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6A" w:rsidRPr="00C01CD0" w:rsidRDefault="00881F3D" w:rsidP="00D0226A">
      <w:pPr>
        <w:pStyle w:val="Footnote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F3D">
        <w:rPr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78.15pt;width:18pt;height:13.5pt;z-index:251657216" stroked="f">
            <v:textbox>
              <w:txbxContent>
                <w:p w:rsidR="00D0226A" w:rsidRDefault="00D0226A" w:rsidP="00D0226A"/>
              </w:txbxContent>
            </v:textbox>
          </v:shape>
        </w:pict>
      </w:r>
      <w:r w:rsidR="00D0226A" w:rsidRPr="00C01CD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0226A" w:rsidRPr="00C01CD0" w:rsidRDefault="00D0226A" w:rsidP="00D0226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C01CD0" w:rsidRDefault="00D0226A" w:rsidP="00D0226A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6A" w:rsidRPr="00C01CD0" w:rsidRDefault="00D0226A" w:rsidP="00D0226A">
      <w:pPr>
        <w:pStyle w:val="Footnote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CD0">
        <w:rPr>
          <w:rFonts w:ascii="Times New Roman" w:hAnsi="Times New Roman" w:cs="Times New Roman"/>
          <w:b/>
          <w:sz w:val="24"/>
          <w:szCs w:val="24"/>
        </w:rPr>
        <w:t>Sumber Al-Qur’an dan Hadist</w:t>
      </w:r>
    </w:p>
    <w:p w:rsidR="00D0226A" w:rsidRPr="00C01CD0" w:rsidRDefault="00D0226A" w:rsidP="00D0226A">
      <w:pPr>
        <w:pStyle w:val="Footnote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6A" w:rsidRPr="00C01CD0" w:rsidRDefault="00D0226A" w:rsidP="00D0226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Departemen Agama RI, </w:t>
      </w:r>
      <w:r w:rsidRPr="00C01CD0">
        <w:rPr>
          <w:rFonts w:ascii="Times New Roman" w:hAnsi="Times New Roman" w:cs="Times New Roman"/>
          <w:i/>
          <w:sz w:val="24"/>
          <w:szCs w:val="24"/>
        </w:rPr>
        <w:t>Al-Qur’an Tajwid dan Terjemahnya</w:t>
      </w:r>
      <w:r w:rsidRPr="00C01CD0">
        <w:rPr>
          <w:rFonts w:ascii="Times New Roman" w:hAnsi="Times New Roman" w:cs="Times New Roman"/>
          <w:sz w:val="24"/>
          <w:szCs w:val="24"/>
        </w:rPr>
        <w:t>. Bandung; PT. Syamil Cipta Media, 2006</w:t>
      </w:r>
    </w:p>
    <w:p w:rsidR="00D0226A" w:rsidRPr="00C01CD0" w:rsidRDefault="00D0226A" w:rsidP="00D0226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C01CD0" w:rsidRDefault="00D0226A" w:rsidP="00D0226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  <w:lang w:val="id-ID"/>
        </w:rPr>
        <w:t>Al-Bukhary, Aby ‘Abdullah Muhammad ibnu Isma’il ibnu Ibrahim</w:t>
      </w:r>
      <w:r w:rsidRPr="00C01CD0">
        <w:rPr>
          <w:rFonts w:ascii="Times New Roman" w:hAnsi="Times New Roman" w:cs="Times New Roman"/>
          <w:sz w:val="24"/>
          <w:szCs w:val="24"/>
        </w:rPr>
        <w:t xml:space="preserve">. </w:t>
      </w:r>
      <w:r w:rsidRPr="00C01CD0">
        <w:rPr>
          <w:rFonts w:ascii="Times New Roman" w:hAnsi="Times New Roman" w:cs="Times New Roman"/>
          <w:i/>
          <w:iCs/>
          <w:sz w:val="24"/>
          <w:szCs w:val="24"/>
          <w:lang w:val="id-ID"/>
        </w:rPr>
        <w:t>Shahihul Bukhari fii Kitaabil Buyu’</w:t>
      </w:r>
      <w:r w:rsidRPr="00C01CD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1CD0">
        <w:rPr>
          <w:rFonts w:ascii="Times New Roman" w:hAnsi="Times New Roman" w:cs="Times New Roman"/>
          <w:sz w:val="24"/>
          <w:szCs w:val="24"/>
          <w:lang w:val="id-ID"/>
        </w:rPr>
        <w:t>Mesir</w:t>
      </w:r>
      <w:r w:rsidRPr="00C01CD0">
        <w:rPr>
          <w:rFonts w:ascii="Times New Roman" w:hAnsi="Times New Roman" w:cs="Times New Roman"/>
          <w:sz w:val="24"/>
          <w:szCs w:val="24"/>
        </w:rPr>
        <w:t>;</w:t>
      </w:r>
      <w:r w:rsidRPr="00C01CD0">
        <w:rPr>
          <w:rFonts w:ascii="Times New Roman" w:hAnsi="Times New Roman" w:cs="Times New Roman"/>
          <w:sz w:val="24"/>
          <w:szCs w:val="24"/>
          <w:lang w:val="id-ID"/>
        </w:rPr>
        <w:t xml:space="preserve"> Daarul Ibnu Al-Jauziy, 2009</w:t>
      </w:r>
      <w:r w:rsidRPr="00C01CD0">
        <w:rPr>
          <w:rFonts w:ascii="Times New Roman" w:hAnsi="Times New Roman" w:cs="Times New Roman"/>
          <w:sz w:val="24"/>
          <w:szCs w:val="24"/>
        </w:rPr>
        <w:t>.</w:t>
      </w:r>
    </w:p>
    <w:p w:rsidR="00D0226A" w:rsidRPr="00C01CD0" w:rsidRDefault="00D0226A" w:rsidP="00D0226A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C01CD0" w:rsidRDefault="00D0226A" w:rsidP="00D0226A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  <w:lang w:val="id-ID"/>
        </w:rPr>
        <w:t>Al-Qazhwiiniy, Abi Abdullah Muhammad ibni Yaziid</w:t>
      </w:r>
      <w:r w:rsidRPr="00C01CD0">
        <w:rPr>
          <w:rFonts w:ascii="Times New Roman" w:hAnsi="Times New Roman" w:cs="Times New Roman"/>
          <w:sz w:val="24"/>
          <w:szCs w:val="24"/>
        </w:rPr>
        <w:t xml:space="preserve">. </w:t>
      </w:r>
      <w:r w:rsidRPr="00C01CD0">
        <w:rPr>
          <w:rFonts w:ascii="Times New Roman" w:hAnsi="Times New Roman" w:cs="Times New Roman"/>
          <w:i/>
          <w:iCs/>
          <w:sz w:val="24"/>
          <w:szCs w:val="24"/>
          <w:lang w:val="id-ID"/>
        </w:rPr>
        <w:t>Sunan Ibnu Majah Kitabu Al-Ruhuun Juz III</w:t>
      </w:r>
      <w:r w:rsidRPr="00C01CD0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C01CD0">
        <w:rPr>
          <w:rFonts w:ascii="Times New Roman" w:hAnsi="Times New Roman" w:cs="Times New Roman"/>
          <w:sz w:val="24"/>
          <w:szCs w:val="24"/>
        </w:rPr>
        <w:t xml:space="preserve">t.t; </w:t>
      </w:r>
      <w:r w:rsidRPr="00C01CD0">
        <w:rPr>
          <w:rFonts w:ascii="Times New Roman" w:hAnsi="Times New Roman" w:cs="Times New Roman"/>
          <w:sz w:val="24"/>
          <w:szCs w:val="24"/>
          <w:lang w:val="id-ID"/>
        </w:rPr>
        <w:t>Dar Al-Fikri, 275 H</w:t>
      </w:r>
    </w:p>
    <w:p w:rsidR="00D0226A" w:rsidRPr="00C01CD0" w:rsidRDefault="00D0226A" w:rsidP="00D0226A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6A" w:rsidRPr="00C01CD0" w:rsidRDefault="00D0226A" w:rsidP="00D0226A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6A" w:rsidRPr="00C01CD0" w:rsidRDefault="00D0226A" w:rsidP="00D0226A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CD0">
        <w:rPr>
          <w:rFonts w:ascii="Times New Roman" w:hAnsi="Times New Roman" w:cs="Times New Roman"/>
          <w:b/>
          <w:sz w:val="24"/>
          <w:szCs w:val="24"/>
        </w:rPr>
        <w:t>Sumber Buku</w:t>
      </w:r>
    </w:p>
    <w:p w:rsidR="00D0226A" w:rsidRPr="00C01CD0" w:rsidRDefault="00D0226A" w:rsidP="00D0226A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6A" w:rsidRPr="00C01CD0" w:rsidRDefault="00D0226A" w:rsidP="00D0226A">
      <w:pPr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  <w:lang w:val="id-ID"/>
        </w:rPr>
        <w:t>Anggota IKAPI</w:t>
      </w:r>
      <w:r w:rsidRPr="00C01CD0">
        <w:rPr>
          <w:rFonts w:ascii="Times New Roman" w:hAnsi="Times New Roman" w:cs="Times New Roman"/>
          <w:sz w:val="24"/>
          <w:szCs w:val="24"/>
        </w:rPr>
        <w:t>.</w:t>
      </w:r>
      <w:r w:rsidRPr="00C01CD0">
        <w:rPr>
          <w:rFonts w:ascii="Times New Roman" w:hAnsi="Times New Roman" w:cs="Times New Roman"/>
          <w:i/>
          <w:sz w:val="24"/>
          <w:szCs w:val="24"/>
          <w:lang w:val="id-ID"/>
        </w:rPr>
        <w:t>Kompilasi Hukum Ekonomi Syari’ah</w:t>
      </w:r>
      <w:r w:rsidRPr="00C01CD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01CD0">
        <w:rPr>
          <w:rFonts w:ascii="Times New Roman" w:hAnsi="Times New Roman" w:cs="Times New Roman"/>
          <w:sz w:val="24"/>
          <w:szCs w:val="24"/>
          <w:lang w:val="id-ID"/>
        </w:rPr>
        <w:t>Bandung: Fokus Media, 2008</w:t>
      </w:r>
    </w:p>
    <w:p w:rsidR="00C01CD0" w:rsidRPr="00C01CD0" w:rsidRDefault="00C01CD0" w:rsidP="00D0226A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C01CD0" w:rsidRDefault="00D0226A" w:rsidP="00D0226A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Arikunto, Suharsimi. </w:t>
      </w:r>
      <w:r w:rsidRPr="00C01CD0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Pr="00C01CD0">
        <w:rPr>
          <w:rFonts w:ascii="Times New Roman" w:hAnsi="Times New Roman" w:cs="Times New Roman"/>
          <w:sz w:val="24"/>
          <w:szCs w:val="24"/>
        </w:rPr>
        <w:t>, Jakarta; Rineka Cipta,1992.</w:t>
      </w:r>
    </w:p>
    <w:p w:rsidR="00D0226A" w:rsidRPr="00C01CD0" w:rsidRDefault="00D0226A" w:rsidP="00D0226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C01CD0" w:rsidRDefault="00D0226A" w:rsidP="00D0226A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Bahtiar, Wardi. </w:t>
      </w:r>
      <w:r w:rsidRPr="00C01CD0">
        <w:rPr>
          <w:rFonts w:ascii="Times New Roman" w:hAnsi="Times New Roman" w:cs="Times New Roman"/>
          <w:i/>
          <w:iCs/>
          <w:sz w:val="24"/>
          <w:szCs w:val="24"/>
        </w:rPr>
        <w:t>Metodologi Penelitian Dakwah</w:t>
      </w:r>
      <w:r w:rsidRPr="00C01CD0">
        <w:rPr>
          <w:rFonts w:ascii="Times New Roman" w:hAnsi="Times New Roman" w:cs="Times New Roman"/>
          <w:sz w:val="24"/>
          <w:szCs w:val="24"/>
        </w:rPr>
        <w:t>, Jakarta; Logos, 1997.</w:t>
      </w:r>
    </w:p>
    <w:p w:rsidR="00D0226A" w:rsidRPr="00C01CD0" w:rsidRDefault="00D0226A" w:rsidP="00D0226A">
      <w:pPr>
        <w:pStyle w:val="BodyText"/>
        <w:spacing w:line="276" w:lineRule="auto"/>
        <w:ind w:left="567" w:hanging="567"/>
        <w:rPr>
          <w:bCs/>
        </w:rPr>
      </w:pPr>
    </w:p>
    <w:p w:rsidR="00D0226A" w:rsidRPr="00C01CD0" w:rsidRDefault="00D0226A" w:rsidP="00D0226A">
      <w:pPr>
        <w:pStyle w:val="BodyText"/>
        <w:spacing w:line="276" w:lineRule="auto"/>
        <w:ind w:left="567" w:hanging="567"/>
        <w:rPr>
          <w:bCs/>
        </w:rPr>
      </w:pPr>
      <w:r w:rsidRPr="00C01CD0">
        <w:rPr>
          <w:bCs/>
        </w:rPr>
        <w:t xml:space="preserve">Basyir, Ahmad Azhar. </w:t>
      </w:r>
      <w:r w:rsidRPr="00C01CD0">
        <w:rPr>
          <w:bCs/>
          <w:i/>
        </w:rPr>
        <w:t>Hukum Islam tentang Riba, Utang Piutang, dan Gadai</w:t>
      </w:r>
      <w:r w:rsidRPr="00C01CD0">
        <w:rPr>
          <w:bCs/>
        </w:rPr>
        <w:t>, Bandung; Al-Ma’arif, 1983.</w:t>
      </w:r>
    </w:p>
    <w:p w:rsidR="00D0226A" w:rsidRPr="00C01CD0" w:rsidRDefault="00D0226A" w:rsidP="00D0226A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C01CD0" w:rsidRDefault="00D0226A" w:rsidP="00D0226A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Dahlan, Abdul Azis et all. </w:t>
      </w:r>
      <w:r w:rsidRPr="00C01CD0">
        <w:rPr>
          <w:rFonts w:ascii="Times New Roman" w:hAnsi="Times New Roman" w:cs="Times New Roman"/>
          <w:i/>
          <w:sz w:val="24"/>
          <w:szCs w:val="24"/>
        </w:rPr>
        <w:t>Ensiklopedi Hukum Islam Jilid II</w:t>
      </w:r>
      <w:r w:rsidRPr="00C01CD0">
        <w:rPr>
          <w:rFonts w:ascii="Times New Roman" w:hAnsi="Times New Roman" w:cs="Times New Roman"/>
          <w:sz w:val="24"/>
          <w:szCs w:val="24"/>
        </w:rPr>
        <w:t>, Jakarta; Ichtiar Baru Van Hoeve, 2006</w:t>
      </w:r>
    </w:p>
    <w:p w:rsidR="00D0226A" w:rsidRPr="00C01CD0" w:rsidRDefault="00D0226A" w:rsidP="00D0226A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C01CD0" w:rsidRDefault="00D0226A" w:rsidP="00D0226A">
      <w:pPr>
        <w:ind w:left="567" w:hanging="477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Sekretariat Kecamatan. </w:t>
      </w:r>
      <w:r w:rsidRPr="00C01CD0">
        <w:rPr>
          <w:rFonts w:ascii="Times New Roman" w:hAnsi="Times New Roman" w:cs="Times New Roman"/>
          <w:i/>
          <w:sz w:val="24"/>
          <w:szCs w:val="24"/>
        </w:rPr>
        <w:t xml:space="preserve">Data Profil Kecamatan Rarowatu Kabupaten Bombana </w:t>
      </w:r>
      <w:r w:rsidRPr="00C01CD0">
        <w:rPr>
          <w:rFonts w:ascii="Times New Roman" w:hAnsi="Times New Roman" w:cs="Times New Roman"/>
          <w:sz w:val="24"/>
          <w:szCs w:val="24"/>
        </w:rPr>
        <w:t>2012-2013</w:t>
      </w:r>
    </w:p>
    <w:p w:rsidR="00D0226A" w:rsidRPr="00C01CD0" w:rsidRDefault="00D0226A" w:rsidP="00D0226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  <w:lang w:val="id-ID"/>
        </w:rPr>
        <w:t>Departemen Pendidikan dan Kebudayaan</w:t>
      </w:r>
      <w:r w:rsidRPr="00C01CD0">
        <w:rPr>
          <w:rFonts w:ascii="Times New Roman" w:hAnsi="Times New Roman" w:cs="Times New Roman"/>
          <w:sz w:val="24"/>
          <w:szCs w:val="24"/>
        </w:rPr>
        <w:t xml:space="preserve">, </w:t>
      </w:r>
      <w:r w:rsidRPr="00C01CD0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 w:rsidRPr="00C01CD0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Pr="00C01CD0">
        <w:rPr>
          <w:rFonts w:ascii="Times New Roman" w:hAnsi="Times New Roman" w:cs="Times New Roman"/>
          <w:sz w:val="24"/>
          <w:szCs w:val="24"/>
          <w:lang w:val="id-ID"/>
        </w:rPr>
        <w:t>Edisi III</w:t>
      </w:r>
      <w:r w:rsidRPr="00C01CD0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C01CD0">
        <w:rPr>
          <w:rFonts w:ascii="Times New Roman" w:hAnsi="Times New Roman" w:cs="Times New Roman"/>
          <w:sz w:val="24"/>
          <w:szCs w:val="24"/>
        </w:rPr>
        <w:t xml:space="preserve">Jakarta: Balai Pustaka, </w:t>
      </w:r>
      <w:r w:rsidRPr="00C01CD0">
        <w:rPr>
          <w:rFonts w:ascii="Times New Roman" w:hAnsi="Times New Roman" w:cs="Times New Roman"/>
          <w:sz w:val="24"/>
          <w:szCs w:val="24"/>
          <w:lang w:val="id-ID"/>
        </w:rPr>
        <w:t>2002</w:t>
      </w:r>
    </w:p>
    <w:p w:rsidR="00D0226A" w:rsidRPr="00C01CD0" w:rsidRDefault="00D0226A" w:rsidP="00D0226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C01CD0" w:rsidRDefault="00D0226A" w:rsidP="00D0226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  <w:lang w:val="id-ID"/>
        </w:rPr>
        <w:t>Dzajuli</w:t>
      </w:r>
      <w:r w:rsidRPr="00C01CD0">
        <w:rPr>
          <w:rFonts w:ascii="Times New Roman" w:hAnsi="Times New Roman" w:cs="Times New Roman"/>
          <w:sz w:val="24"/>
          <w:szCs w:val="24"/>
        </w:rPr>
        <w:t xml:space="preserve">,A. </w:t>
      </w:r>
      <w:r w:rsidRPr="00C01CD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Kaidah-Kaidah Hukum Islam dalam Menyelesaikan Masalah-Masalah </w:t>
      </w:r>
      <w:r w:rsidRPr="00C01CD0">
        <w:rPr>
          <w:rFonts w:ascii="Times New Roman" w:hAnsi="Times New Roman" w:cs="Times New Roman"/>
          <w:i/>
          <w:iCs/>
          <w:sz w:val="24"/>
          <w:szCs w:val="24"/>
        </w:rPr>
        <w:tab/>
        <w:t>y</w:t>
      </w:r>
      <w:r w:rsidRPr="00C01CD0">
        <w:rPr>
          <w:rFonts w:ascii="Times New Roman" w:hAnsi="Times New Roman" w:cs="Times New Roman"/>
          <w:i/>
          <w:iCs/>
          <w:sz w:val="24"/>
          <w:szCs w:val="24"/>
          <w:lang w:val="id-ID"/>
        </w:rPr>
        <w:t>ang Prakti</w:t>
      </w:r>
      <w:r w:rsidRPr="00C01CD0">
        <w:rPr>
          <w:rFonts w:ascii="Times New Roman" w:hAnsi="Times New Roman" w:cs="Times New Roman"/>
          <w:i/>
          <w:iCs/>
          <w:sz w:val="24"/>
          <w:szCs w:val="24"/>
        </w:rPr>
        <w:t>s,</w:t>
      </w:r>
      <w:r w:rsidRPr="00C01CD0">
        <w:rPr>
          <w:rFonts w:ascii="Times New Roman" w:hAnsi="Times New Roman" w:cs="Times New Roman"/>
          <w:sz w:val="24"/>
          <w:szCs w:val="24"/>
          <w:lang w:val="id-ID"/>
        </w:rPr>
        <w:t>Jakarta: Kencana</w:t>
      </w:r>
      <w:r w:rsidRPr="00C01CD0">
        <w:rPr>
          <w:rFonts w:ascii="Times New Roman" w:hAnsi="Times New Roman" w:cs="Times New Roman"/>
          <w:sz w:val="24"/>
          <w:szCs w:val="24"/>
        </w:rPr>
        <w:t xml:space="preserve">, </w:t>
      </w:r>
      <w:r w:rsidRPr="00C01CD0">
        <w:rPr>
          <w:rFonts w:ascii="Times New Roman" w:hAnsi="Times New Roman" w:cs="Times New Roman"/>
          <w:sz w:val="24"/>
          <w:szCs w:val="24"/>
          <w:lang w:val="id-ID"/>
        </w:rPr>
        <w:t>2006</w:t>
      </w:r>
      <w:r w:rsidRPr="00C01CD0">
        <w:rPr>
          <w:rFonts w:ascii="Times New Roman" w:hAnsi="Times New Roman" w:cs="Times New Roman"/>
          <w:sz w:val="24"/>
          <w:szCs w:val="24"/>
        </w:rPr>
        <w:t>.</w:t>
      </w:r>
    </w:p>
    <w:p w:rsidR="00D0226A" w:rsidRPr="00C01CD0" w:rsidRDefault="00D0226A" w:rsidP="00D0226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C01CD0" w:rsidRDefault="00D0226A" w:rsidP="00D0226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Hadi, Amirul. </w:t>
      </w:r>
      <w:r w:rsidRPr="00C01CD0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Pr="00C01CD0">
        <w:rPr>
          <w:rFonts w:ascii="Times New Roman" w:hAnsi="Times New Roman" w:cs="Times New Roman"/>
          <w:sz w:val="24"/>
          <w:szCs w:val="24"/>
        </w:rPr>
        <w:t>. Bandung; Pustaka Setia, 1998.</w:t>
      </w:r>
    </w:p>
    <w:p w:rsidR="00C01CD0" w:rsidRPr="00C01CD0" w:rsidRDefault="00881F3D" w:rsidP="00D0226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881F3D">
        <w:rPr>
          <w:sz w:val="22"/>
          <w:szCs w:val="22"/>
          <w:lang w:bidi="en-US"/>
        </w:rPr>
        <w:pict>
          <v:shape id="_x0000_s1027" type="#_x0000_t202" style="position:absolute;left:0;text-align:left;margin-left:187.35pt;margin-top:15.05pt;width:31.5pt;height:25.5pt;z-index:251658240" stroked="f">
            <v:textbox>
              <w:txbxContent>
                <w:p w:rsidR="00D0226A" w:rsidRPr="00302670" w:rsidRDefault="00302670" w:rsidP="00D0226A">
                  <w:pPr>
                    <w:rPr>
                      <w:lang w:val="id-ID"/>
                    </w:rPr>
                  </w:pPr>
                  <w:r>
                    <w:t>8</w:t>
                  </w:r>
                  <w:r w:rsidR="008D6606">
                    <w:rPr>
                      <w:lang w:val="id-ID"/>
                    </w:rPr>
                    <w:t>1</w:t>
                  </w:r>
                </w:p>
              </w:txbxContent>
            </v:textbox>
          </v:shape>
        </w:pict>
      </w:r>
    </w:p>
    <w:p w:rsidR="00D0226A" w:rsidRPr="00C01CD0" w:rsidRDefault="00D0226A" w:rsidP="00D0226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lastRenderedPageBreak/>
        <w:t xml:space="preserve">Hadikusuma, Hilman. </w:t>
      </w:r>
      <w:r w:rsidRPr="00C01CD0">
        <w:rPr>
          <w:rFonts w:ascii="Times New Roman" w:hAnsi="Times New Roman" w:cs="Times New Roman"/>
          <w:i/>
          <w:sz w:val="24"/>
          <w:szCs w:val="24"/>
        </w:rPr>
        <w:t>Hukum Perjanjian Adat</w:t>
      </w:r>
      <w:r w:rsidRPr="00C01CD0">
        <w:rPr>
          <w:rFonts w:ascii="Times New Roman" w:hAnsi="Times New Roman" w:cs="Times New Roman"/>
          <w:sz w:val="24"/>
          <w:szCs w:val="24"/>
        </w:rPr>
        <w:t>, Cet. IV, Bandung; Alumni, 1982.</w:t>
      </w:r>
    </w:p>
    <w:p w:rsidR="00D0226A" w:rsidRPr="00C01CD0" w:rsidRDefault="00D0226A" w:rsidP="00D0226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C01CD0" w:rsidRDefault="00D0226A" w:rsidP="00D0226A">
      <w:pPr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Hakim, S.A. </w:t>
      </w:r>
      <w:r w:rsidRPr="00C01CD0">
        <w:rPr>
          <w:rFonts w:ascii="Times New Roman" w:hAnsi="Times New Roman" w:cs="Times New Roman"/>
          <w:i/>
          <w:sz w:val="24"/>
          <w:szCs w:val="24"/>
        </w:rPr>
        <w:t>Jual Lepas, Jual Gadai dan Jual Tahunan</w:t>
      </w:r>
      <w:r w:rsidRPr="00C01CD0">
        <w:rPr>
          <w:rFonts w:ascii="Times New Roman" w:hAnsi="Times New Roman" w:cs="Times New Roman"/>
          <w:sz w:val="24"/>
          <w:szCs w:val="24"/>
        </w:rPr>
        <w:t>, Jakarta; Bulan Bintang, 1965</w:t>
      </w:r>
    </w:p>
    <w:p w:rsidR="00D0226A" w:rsidRPr="00C01CD0" w:rsidRDefault="00D0226A" w:rsidP="00D0226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C01CD0" w:rsidRDefault="00D0226A" w:rsidP="00D0226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Hasan, M. Ali. </w:t>
      </w:r>
      <w:r w:rsidRPr="00C01CD0">
        <w:rPr>
          <w:rFonts w:ascii="Times New Roman" w:hAnsi="Times New Roman" w:cs="Times New Roman"/>
          <w:i/>
          <w:iCs/>
          <w:sz w:val="24"/>
          <w:szCs w:val="24"/>
        </w:rPr>
        <w:t xml:space="preserve">Berbagai Macam Transaksi dalam Islam Fiqh Muamalat, </w:t>
      </w:r>
      <w:r w:rsidRPr="00C01CD0">
        <w:rPr>
          <w:rFonts w:ascii="Times New Roman" w:hAnsi="Times New Roman" w:cs="Times New Roman"/>
          <w:sz w:val="24"/>
          <w:szCs w:val="24"/>
        </w:rPr>
        <w:t>Jakarta; PT RajaGrafindo Persada, 2003</w:t>
      </w:r>
    </w:p>
    <w:p w:rsidR="00D0226A" w:rsidRPr="00C01CD0" w:rsidRDefault="00D0226A" w:rsidP="00D0226A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D0226A" w:rsidRPr="00C01CD0" w:rsidRDefault="00D0226A" w:rsidP="00D0226A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C01CD0">
        <w:rPr>
          <w:rFonts w:ascii="Times New Roman" w:hAnsi="Times New Roman" w:cs="Times New Roman"/>
          <w:sz w:val="24"/>
          <w:szCs w:val="24"/>
          <w:lang w:val="fi-FI"/>
        </w:rPr>
        <w:t xml:space="preserve">Hassan, A,. </w:t>
      </w:r>
      <w:r w:rsidRPr="00C01CD0">
        <w:rPr>
          <w:rFonts w:ascii="Times New Roman" w:hAnsi="Times New Roman" w:cs="Times New Roman"/>
          <w:i/>
          <w:sz w:val="24"/>
          <w:szCs w:val="24"/>
          <w:lang w:val="fi-FI"/>
        </w:rPr>
        <w:t xml:space="preserve">Riba: Beberapa Pembahasan Masalah Riba, </w:t>
      </w:r>
      <w:r w:rsidRPr="00C01CD0">
        <w:rPr>
          <w:rFonts w:ascii="Times New Roman" w:hAnsi="Times New Roman" w:cs="Times New Roman"/>
          <w:sz w:val="24"/>
          <w:szCs w:val="24"/>
          <w:lang w:val="fi-FI"/>
        </w:rPr>
        <w:t>Bangil: Percetakan Persatuan, 1975</w:t>
      </w:r>
    </w:p>
    <w:p w:rsidR="00D0226A" w:rsidRPr="00C01CD0" w:rsidRDefault="00D0226A" w:rsidP="00D02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C01CD0" w:rsidRDefault="00D0226A" w:rsidP="00D0226A">
      <w:pPr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  <w:lang w:val="id-ID"/>
        </w:rPr>
        <w:t>Hawwa, Said</w:t>
      </w:r>
      <w:r w:rsidRPr="00C01CD0">
        <w:rPr>
          <w:rFonts w:ascii="Times New Roman" w:hAnsi="Times New Roman" w:cs="Times New Roman"/>
          <w:sz w:val="24"/>
          <w:szCs w:val="24"/>
        </w:rPr>
        <w:t xml:space="preserve">. </w:t>
      </w:r>
      <w:r w:rsidRPr="00C01CD0">
        <w:rPr>
          <w:rFonts w:ascii="Times New Roman" w:hAnsi="Times New Roman" w:cs="Times New Roman"/>
          <w:i/>
          <w:iCs/>
          <w:sz w:val="24"/>
          <w:szCs w:val="24"/>
          <w:lang w:val="id-ID"/>
        </w:rPr>
        <w:t>Al-Islam</w:t>
      </w:r>
      <w:r w:rsidRPr="00C01CD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1CD0">
        <w:rPr>
          <w:rFonts w:ascii="Times New Roman" w:hAnsi="Times New Roman" w:cs="Times New Roman"/>
          <w:sz w:val="24"/>
          <w:szCs w:val="24"/>
          <w:lang w:val="id-ID"/>
        </w:rPr>
        <w:t>Jakarta: Gema Insani, 2004</w:t>
      </w:r>
    </w:p>
    <w:p w:rsidR="00D0226A" w:rsidRPr="00C01CD0" w:rsidRDefault="00D0226A" w:rsidP="00D0226A">
      <w:pPr>
        <w:ind w:left="540" w:hanging="54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D0226A" w:rsidRPr="00C01CD0" w:rsidRDefault="00D0226A" w:rsidP="00D0226A">
      <w:pPr>
        <w:ind w:left="540" w:hanging="54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C01CD0">
        <w:rPr>
          <w:rFonts w:ascii="Times New Roman" w:hAnsi="Times New Roman" w:cs="Times New Roman"/>
          <w:sz w:val="24"/>
          <w:szCs w:val="24"/>
          <w:lang w:val="fi-FI"/>
        </w:rPr>
        <w:t xml:space="preserve">Husin, Zainal dan Dahlia, Arifin. </w:t>
      </w:r>
      <w:r w:rsidRPr="00C01CD0">
        <w:rPr>
          <w:rFonts w:ascii="Times New Roman" w:hAnsi="Times New Roman" w:cs="Times New Roman"/>
          <w:i/>
          <w:sz w:val="24"/>
          <w:szCs w:val="24"/>
          <w:lang w:val="fi-FI"/>
        </w:rPr>
        <w:t xml:space="preserve">Norma dan Etika Ekonomi Islam, </w:t>
      </w:r>
      <w:r w:rsidRPr="00C01CD0">
        <w:rPr>
          <w:rFonts w:ascii="Times New Roman" w:hAnsi="Times New Roman" w:cs="Times New Roman"/>
          <w:sz w:val="24"/>
          <w:szCs w:val="24"/>
          <w:lang w:val="fi-FI"/>
        </w:rPr>
        <w:t>Cet. II; Jakarta: Gema Insani Press, 1997</w:t>
      </w:r>
    </w:p>
    <w:p w:rsidR="00D0226A" w:rsidRPr="00C01CD0" w:rsidRDefault="00D0226A" w:rsidP="00D0226A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C01CD0" w:rsidRDefault="00D0226A" w:rsidP="00D0226A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Idris, Abdul Fatah dan Ahmadi, Abu. </w:t>
      </w:r>
      <w:r w:rsidRPr="00C01CD0">
        <w:rPr>
          <w:rFonts w:ascii="Times New Roman" w:hAnsi="Times New Roman" w:cs="Times New Roman"/>
          <w:i/>
          <w:sz w:val="24"/>
          <w:szCs w:val="24"/>
        </w:rPr>
        <w:t xml:space="preserve">Fiqih Islam Lengkap, </w:t>
      </w:r>
      <w:r w:rsidRPr="00C01CD0">
        <w:rPr>
          <w:rFonts w:ascii="Times New Roman" w:hAnsi="Times New Roman" w:cs="Times New Roman"/>
          <w:sz w:val="24"/>
          <w:szCs w:val="24"/>
        </w:rPr>
        <w:t>Cet. II.Jakarta; Rineka Cipta, 1994</w:t>
      </w:r>
    </w:p>
    <w:p w:rsidR="00D0226A" w:rsidRPr="00C01CD0" w:rsidRDefault="00D0226A" w:rsidP="00D0226A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C01CD0" w:rsidRDefault="00D0226A" w:rsidP="00D0226A">
      <w:pPr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  <w:lang w:val="id-ID"/>
        </w:rPr>
        <w:t>Limbong, Benhard</w:t>
      </w:r>
      <w:r w:rsidRPr="00C01CD0">
        <w:rPr>
          <w:rFonts w:ascii="Times New Roman" w:hAnsi="Times New Roman" w:cs="Times New Roman"/>
          <w:sz w:val="24"/>
          <w:szCs w:val="24"/>
        </w:rPr>
        <w:t>.</w:t>
      </w:r>
      <w:r w:rsidRPr="00C01CD0">
        <w:rPr>
          <w:rFonts w:ascii="Times New Roman" w:hAnsi="Times New Roman" w:cs="Times New Roman"/>
          <w:i/>
          <w:sz w:val="24"/>
          <w:szCs w:val="24"/>
          <w:lang w:val="id-ID"/>
        </w:rPr>
        <w:t>Hukum Agararia Nasional</w:t>
      </w:r>
      <w:r w:rsidRPr="00C01CD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01CD0">
        <w:rPr>
          <w:rFonts w:ascii="Times New Roman" w:hAnsi="Times New Roman" w:cs="Times New Roman"/>
          <w:sz w:val="24"/>
          <w:szCs w:val="24"/>
          <w:lang w:val="id-ID"/>
        </w:rPr>
        <w:t>Jakarta Selatan:Margaretha, 2012</w:t>
      </w:r>
    </w:p>
    <w:p w:rsidR="00D0226A" w:rsidRPr="00C01CD0" w:rsidRDefault="00D0226A" w:rsidP="00D02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C01CD0" w:rsidRDefault="00D0226A" w:rsidP="00D0226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Maleong, Lexy J. </w:t>
      </w:r>
      <w:r w:rsidRPr="00C01CD0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Pr="00C01CD0">
        <w:rPr>
          <w:rFonts w:ascii="Times New Roman" w:hAnsi="Times New Roman" w:cs="Times New Roman"/>
          <w:sz w:val="24"/>
          <w:szCs w:val="24"/>
        </w:rPr>
        <w:t>, Bandung; Remaja Rosdakarya, 2005.</w:t>
      </w:r>
    </w:p>
    <w:p w:rsidR="00D0226A" w:rsidRPr="00C01CD0" w:rsidRDefault="00D0226A" w:rsidP="00D0226A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C01CD0" w:rsidRDefault="00D0226A" w:rsidP="00D0226A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MUI, Tim Penulis DSN. </w:t>
      </w:r>
      <w:r w:rsidRPr="00C01CD0">
        <w:rPr>
          <w:rFonts w:ascii="Times New Roman" w:hAnsi="Times New Roman" w:cs="Times New Roman"/>
          <w:i/>
          <w:iCs/>
          <w:sz w:val="24"/>
          <w:szCs w:val="24"/>
        </w:rPr>
        <w:t>Himpunan Fatwa Dewan syari'ah Nasional</w:t>
      </w:r>
      <w:r w:rsidR="00226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1CD0">
        <w:rPr>
          <w:rFonts w:ascii="Times New Roman" w:hAnsi="Times New Roman" w:cs="Times New Roman"/>
          <w:i/>
          <w:sz w:val="24"/>
          <w:szCs w:val="24"/>
        </w:rPr>
        <w:t>Edisi Kedua</w:t>
      </w:r>
      <w:r w:rsidRPr="00C01CD0">
        <w:rPr>
          <w:rFonts w:ascii="Times New Roman" w:hAnsi="Times New Roman" w:cs="Times New Roman"/>
          <w:sz w:val="24"/>
          <w:szCs w:val="24"/>
        </w:rPr>
        <w:t>, Jakarta; Erlangga, 2003.</w:t>
      </w:r>
    </w:p>
    <w:p w:rsidR="00D0226A" w:rsidRPr="00C01CD0" w:rsidRDefault="00D0226A" w:rsidP="00D02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C01CD0" w:rsidRDefault="00D0226A" w:rsidP="00D0226A">
      <w:pPr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Mujdib,Abdul. </w:t>
      </w:r>
      <w:r w:rsidRPr="00C01CD0">
        <w:rPr>
          <w:rFonts w:ascii="Times New Roman" w:hAnsi="Times New Roman" w:cs="Times New Roman"/>
          <w:i/>
          <w:iCs/>
          <w:sz w:val="24"/>
          <w:szCs w:val="24"/>
        </w:rPr>
        <w:t xml:space="preserve">Kaidah-kaidah Ilmu Fiqh, </w:t>
      </w:r>
      <w:r w:rsidRPr="00C01CD0">
        <w:rPr>
          <w:rFonts w:ascii="Times New Roman" w:hAnsi="Times New Roman" w:cs="Times New Roman"/>
          <w:sz w:val="24"/>
          <w:szCs w:val="24"/>
        </w:rPr>
        <w:t>Jakarta: Kalam Mulia, 2001.</w:t>
      </w:r>
    </w:p>
    <w:p w:rsidR="00D0226A" w:rsidRPr="00C01CD0" w:rsidRDefault="00D0226A" w:rsidP="00D0226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C01CD0" w:rsidRDefault="00D0226A" w:rsidP="00D0226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Nasution.</w:t>
      </w:r>
      <w:r w:rsidRPr="00C01CD0">
        <w:rPr>
          <w:rFonts w:ascii="Times New Roman" w:hAnsi="Times New Roman" w:cs="Times New Roman"/>
          <w:i/>
          <w:iCs/>
          <w:sz w:val="24"/>
          <w:szCs w:val="24"/>
        </w:rPr>
        <w:t xml:space="preserve"> Metode Penelitian Kualitatif</w:t>
      </w:r>
      <w:r w:rsidRPr="00C01CD0">
        <w:rPr>
          <w:rFonts w:ascii="Times New Roman" w:hAnsi="Times New Roman" w:cs="Times New Roman"/>
          <w:sz w:val="24"/>
          <w:szCs w:val="24"/>
        </w:rPr>
        <w:t>, Jakarta; Bumi Aksara, 2003.</w:t>
      </w:r>
    </w:p>
    <w:p w:rsidR="00D0226A" w:rsidRPr="00C01CD0" w:rsidRDefault="00D0226A" w:rsidP="00D0226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C01CD0" w:rsidRDefault="00D0226A" w:rsidP="00D0226A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Rifai, Veitzhal dan Veitzhal, Andria Permata. </w:t>
      </w:r>
      <w:r w:rsidRPr="00C01CD0">
        <w:rPr>
          <w:rFonts w:ascii="Times New Roman" w:hAnsi="Times New Roman" w:cs="Times New Roman"/>
          <w:i/>
          <w:sz w:val="24"/>
          <w:szCs w:val="24"/>
        </w:rPr>
        <w:t>Islamic Financial Management,</w:t>
      </w:r>
      <w:r w:rsidRPr="00C01CD0">
        <w:rPr>
          <w:rFonts w:ascii="Times New Roman" w:hAnsi="Times New Roman" w:cs="Times New Roman"/>
          <w:sz w:val="24"/>
          <w:szCs w:val="24"/>
        </w:rPr>
        <w:t xml:space="preserve"> Cet I. Jakarta; PT Raja Grafindo Persada, 2008</w:t>
      </w:r>
    </w:p>
    <w:p w:rsidR="00D0226A" w:rsidRPr="00C01CD0" w:rsidRDefault="00D0226A" w:rsidP="00D0226A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C01CD0" w:rsidRDefault="00D0226A" w:rsidP="00C01CD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S, </w:t>
      </w:r>
      <w:r w:rsidRPr="00C01CD0">
        <w:rPr>
          <w:rFonts w:ascii="Times New Roman" w:hAnsi="Times New Roman" w:cs="Times New Roman"/>
          <w:sz w:val="24"/>
          <w:szCs w:val="24"/>
          <w:lang w:val="id-ID"/>
        </w:rPr>
        <w:t xml:space="preserve">Sadria. </w:t>
      </w:r>
      <w:r w:rsidRPr="00C01CD0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Sistem Bagi Hasil Dalam Penggarapan Sawah pada Masyarakat Muslim Ditinjau Dalam Hukum Islam (Studi kasus di Kelurahan Palangga Kecamatan Konawe Selatan)</w:t>
      </w:r>
      <w:r w:rsidRPr="00C01CD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 Skripsi Sarjana Jurusan Syari’ah Prodi Mu’amalah, (STAIN Sultan Qaimuddin Kendari, 2012)</w:t>
      </w:r>
    </w:p>
    <w:p w:rsidR="00D0226A" w:rsidRPr="00226E1C" w:rsidRDefault="00D0226A" w:rsidP="0022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226E1C" w:rsidRDefault="00D0226A" w:rsidP="00226E1C">
      <w:pPr>
        <w:jc w:val="both"/>
        <w:rPr>
          <w:rFonts w:ascii="Times New Roman" w:hAnsi="Times New Roman" w:cs="Times New Roman"/>
          <w:sz w:val="24"/>
          <w:szCs w:val="24"/>
        </w:rPr>
      </w:pPr>
      <w:r w:rsidRPr="00226E1C">
        <w:rPr>
          <w:rFonts w:ascii="Times New Roman" w:hAnsi="Times New Roman" w:cs="Times New Roman"/>
          <w:sz w:val="24"/>
          <w:szCs w:val="24"/>
        </w:rPr>
        <w:lastRenderedPageBreak/>
        <w:t xml:space="preserve">Sabiq, Sayyid. </w:t>
      </w:r>
      <w:r w:rsidRPr="00226E1C">
        <w:rPr>
          <w:rFonts w:ascii="Times New Roman" w:hAnsi="Times New Roman" w:cs="Times New Roman"/>
          <w:i/>
          <w:iCs/>
          <w:sz w:val="24"/>
          <w:szCs w:val="24"/>
        </w:rPr>
        <w:t>Fiqh As-Sunnah Jilid III</w:t>
      </w:r>
      <w:r w:rsidRPr="00226E1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26E1C">
        <w:rPr>
          <w:rFonts w:ascii="Times New Roman" w:hAnsi="Times New Roman" w:cs="Times New Roman"/>
          <w:sz w:val="24"/>
          <w:szCs w:val="24"/>
        </w:rPr>
        <w:t>Kairo Mesir; Dar al-Fath, 2000.</w:t>
      </w:r>
    </w:p>
    <w:p w:rsidR="00D0226A" w:rsidRPr="00226E1C" w:rsidRDefault="00D0226A" w:rsidP="00226E1C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226E1C" w:rsidRDefault="00D0226A" w:rsidP="00226E1C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E1C">
        <w:rPr>
          <w:rFonts w:ascii="Times New Roman" w:hAnsi="Times New Roman" w:cs="Times New Roman"/>
          <w:sz w:val="24"/>
          <w:szCs w:val="24"/>
        </w:rPr>
        <w:t>Sabiq</w:t>
      </w:r>
      <w:r w:rsidRPr="00226E1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26E1C">
        <w:rPr>
          <w:rFonts w:ascii="Times New Roman" w:hAnsi="Times New Roman" w:cs="Times New Roman"/>
          <w:sz w:val="24"/>
          <w:szCs w:val="24"/>
        </w:rPr>
        <w:t xml:space="preserve">Sayyid. </w:t>
      </w:r>
      <w:r w:rsidRPr="00226E1C">
        <w:rPr>
          <w:rFonts w:ascii="Times New Roman" w:hAnsi="Times New Roman" w:cs="Times New Roman"/>
          <w:i/>
          <w:sz w:val="24"/>
          <w:szCs w:val="24"/>
        </w:rPr>
        <w:t>Fiqh Sunnah, Jilid V</w:t>
      </w:r>
      <w:r w:rsidRPr="00226E1C">
        <w:rPr>
          <w:rFonts w:ascii="Times New Roman" w:hAnsi="Times New Roman" w:cs="Times New Roman"/>
          <w:sz w:val="24"/>
          <w:szCs w:val="24"/>
        </w:rPr>
        <w:t>, Jakarta; CP. Cakrawala, 2009.</w:t>
      </w:r>
    </w:p>
    <w:p w:rsidR="00D0226A" w:rsidRPr="00226E1C" w:rsidRDefault="00D0226A" w:rsidP="00226E1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226E1C" w:rsidRDefault="00D0226A" w:rsidP="00226E1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226E1C">
        <w:rPr>
          <w:rFonts w:ascii="Times New Roman" w:hAnsi="Times New Roman" w:cs="Times New Roman"/>
          <w:sz w:val="24"/>
          <w:szCs w:val="24"/>
        </w:rPr>
        <w:t xml:space="preserve">Sholahuddin, M. </w:t>
      </w:r>
      <w:r w:rsidRPr="00226E1C">
        <w:rPr>
          <w:rFonts w:ascii="Times New Roman" w:hAnsi="Times New Roman" w:cs="Times New Roman"/>
          <w:i/>
          <w:sz w:val="24"/>
          <w:szCs w:val="24"/>
        </w:rPr>
        <w:t xml:space="preserve">Asas-Asas Ekonomi Islam, </w:t>
      </w:r>
      <w:r w:rsidRPr="00226E1C">
        <w:rPr>
          <w:rFonts w:ascii="Times New Roman" w:hAnsi="Times New Roman" w:cs="Times New Roman"/>
          <w:sz w:val="24"/>
          <w:szCs w:val="24"/>
        </w:rPr>
        <w:t>Jakarta; Rajawali Pers, 2007.</w:t>
      </w:r>
    </w:p>
    <w:p w:rsidR="00D0226A" w:rsidRPr="00226E1C" w:rsidRDefault="00D0226A" w:rsidP="00226E1C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226E1C" w:rsidRDefault="00D0226A" w:rsidP="00226E1C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6E1C">
        <w:rPr>
          <w:rFonts w:ascii="Times New Roman" w:hAnsi="Times New Roman" w:cs="Times New Roman"/>
          <w:sz w:val="24"/>
          <w:szCs w:val="24"/>
        </w:rPr>
        <w:t xml:space="preserve">Siswariyanti, Ulfa. </w:t>
      </w:r>
      <w:r w:rsidRPr="00226E1C">
        <w:rPr>
          <w:rFonts w:ascii="Times New Roman" w:hAnsi="Times New Roman" w:cs="Times New Roman"/>
          <w:i/>
          <w:sz w:val="24"/>
          <w:szCs w:val="24"/>
        </w:rPr>
        <w:t>Sistem Gadai Tanah Pertanian dalam Tinjauan Hukum Islam</w:t>
      </w:r>
      <w:r w:rsidRPr="00226E1C">
        <w:rPr>
          <w:rFonts w:ascii="Times New Roman" w:hAnsi="Times New Roman" w:cs="Times New Roman"/>
          <w:sz w:val="24"/>
          <w:szCs w:val="24"/>
        </w:rPr>
        <w:t>, Skripsi Sarjana Jurusan Syari’ah STAIN Sultan Qaimuddin Kendari, 2009</w:t>
      </w:r>
    </w:p>
    <w:p w:rsidR="00D0226A" w:rsidRPr="00226E1C" w:rsidRDefault="00D0226A" w:rsidP="00226E1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226E1C" w:rsidRDefault="00D0226A" w:rsidP="00226E1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226E1C">
        <w:rPr>
          <w:rFonts w:ascii="Times New Roman" w:hAnsi="Times New Roman" w:cs="Times New Roman"/>
          <w:sz w:val="24"/>
          <w:szCs w:val="24"/>
        </w:rPr>
        <w:t xml:space="preserve">Sugiono. </w:t>
      </w:r>
      <w:r w:rsidRPr="00226E1C">
        <w:rPr>
          <w:rFonts w:ascii="Times New Roman" w:hAnsi="Times New Roman" w:cs="Times New Roman"/>
          <w:i/>
          <w:sz w:val="24"/>
          <w:szCs w:val="24"/>
        </w:rPr>
        <w:t>Memahami Penelitian Kualitatif</w:t>
      </w:r>
      <w:r w:rsidRPr="00226E1C">
        <w:rPr>
          <w:rFonts w:ascii="Times New Roman" w:hAnsi="Times New Roman" w:cs="Times New Roman"/>
          <w:sz w:val="24"/>
          <w:szCs w:val="24"/>
        </w:rPr>
        <w:t>, Bandung;  Alphabeta, 2005.</w:t>
      </w:r>
    </w:p>
    <w:p w:rsidR="00D0226A" w:rsidRPr="00226E1C" w:rsidRDefault="00D0226A" w:rsidP="00226E1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226E1C" w:rsidRDefault="00D0226A" w:rsidP="00226E1C">
      <w:pPr>
        <w:pStyle w:val="FootnoteText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6E1C">
        <w:rPr>
          <w:rFonts w:ascii="Times New Roman" w:hAnsi="Times New Roman" w:cs="Times New Roman"/>
          <w:sz w:val="24"/>
          <w:szCs w:val="24"/>
          <w:lang w:val="id-ID"/>
        </w:rPr>
        <w:t>Susanto</w:t>
      </w:r>
      <w:r w:rsidRPr="00226E1C">
        <w:rPr>
          <w:rFonts w:ascii="Times New Roman" w:hAnsi="Times New Roman" w:cs="Times New Roman"/>
          <w:sz w:val="24"/>
          <w:szCs w:val="24"/>
        </w:rPr>
        <w:t>.</w:t>
      </w:r>
      <w:r w:rsidRPr="00226E1C">
        <w:rPr>
          <w:rFonts w:ascii="Times New Roman" w:hAnsi="Times New Roman" w:cs="Times New Roman"/>
          <w:i/>
          <w:sz w:val="24"/>
          <w:szCs w:val="24"/>
          <w:lang w:val="id-ID"/>
        </w:rPr>
        <w:t xml:space="preserve">Tinjauan Hukum Islam Terhadap Tradisi Gadai Tanah (Studi Kasus di Kelurahan Baruga),  </w:t>
      </w:r>
      <w:r w:rsidRPr="00226E1C">
        <w:rPr>
          <w:rFonts w:ascii="Times New Roman" w:hAnsi="Times New Roman" w:cs="Times New Roman"/>
          <w:sz w:val="24"/>
          <w:szCs w:val="24"/>
          <w:lang w:val="id-ID"/>
        </w:rPr>
        <w:t>Skripsi Sarjana Syari’ah Prodi Mu’amalah, (STAIN Sultan Qaimuddin Kendari, 2010)</w:t>
      </w:r>
    </w:p>
    <w:p w:rsidR="00D0226A" w:rsidRPr="00226E1C" w:rsidRDefault="00D0226A" w:rsidP="0022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226E1C" w:rsidRDefault="00D0226A" w:rsidP="00226E1C">
      <w:pPr>
        <w:jc w:val="both"/>
        <w:rPr>
          <w:rFonts w:ascii="Times New Roman" w:hAnsi="Times New Roman" w:cs="Times New Roman"/>
          <w:sz w:val="24"/>
          <w:szCs w:val="24"/>
        </w:rPr>
      </w:pPr>
      <w:r w:rsidRPr="00226E1C">
        <w:rPr>
          <w:rFonts w:ascii="Times New Roman" w:hAnsi="Times New Roman" w:cs="Times New Roman"/>
          <w:sz w:val="24"/>
          <w:szCs w:val="24"/>
        </w:rPr>
        <w:t xml:space="preserve">Syafe'i,Rahmat. </w:t>
      </w:r>
      <w:r w:rsidRPr="00226E1C">
        <w:rPr>
          <w:rFonts w:ascii="Times New Roman" w:hAnsi="Times New Roman" w:cs="Times New Roman"/>
          <w:i/>
          <w:iCs/>
          <w:sz w:val="24"/>
          <w:szCs w:val="24"/>
        </w:rPr>
        <w:t>Fiqh Muamalah</w:t>
      </w:r>
      <w:r w:rsidRPr="00226E1C">
        <w:rPr>
          <w:rFonts w:ascii="Times New Roman" w:hAnsi="Times New Roman" w:cs="Times New Roman"/>
          <w:sz w:val="24"/>
          <w:szCs w:val="24"/>
        </w:rPr>
        <w:t>, Bandung; Pustaka Setia, 2004.</w:t>
      </w:r>
    </w:p>
    <w:p w:rsidR="00D0226A" w:rsidRPr="00226E1C" w:rsidRDefault="00D0226A" w:rsidP="00226E1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226E1C" w:rsidRDefault="00D0226A" w:rsidP="00226E1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226E1C">
        <w:rPr>
          <w:rFonts w:ascii="Times New Roman" w:hAnsi="Times New Roman" w:cs="Times New Roman"/>
          <w:sz w:val="24"/>
          <w:szCs w:val="24"/>
        </w:rPr>
        <w:t xml:space="preserve">Tutik, Titik Triwulan. </w:t>
      </w:r>
      <w:r w:rsidRPr="00226E1C">
        <w:rPr>
          <w:rFonts w:ascii="Times New Roman" w:hAnsi="Times New Roman" w:cs="Times New Roman"/>
          <w:i/>
          <w:sz w:val="24"/>
          <w:szCs w:val="24"/>
        </w:rPr>
        <w:t xml:space="preserve">Hukum Perdata dalam Sistem Hukum Nasional, </w:t>
      </w:r>
      <w:r w:rsidRPr="00226E1C">
        <w:rPr>
          <w:rFonts w:ascii="Times New Roman" w:hAnsi="Times New Roman" w:cs="Times New Roman"/>
          <w:sz w:val="24"/>
          <w:szCs w:val="24"/>
        </w:rPr>
        <w:t xml:space="preserve">Jakarta: </w:t>
      </w:r>
      <w:r w:rsidRPr="00226E1C">
        <w:rPr>
          <w:rFonts w:ascii="Times New Roman" w:hAnsi="Times New Roman" w:cs="Times New Roman"/>
          <w:sz w:val="24"/>
          <w:szCs w:val="24"/>
        </w:rPr>
        <w:tab/>
        <w:t>Kencana, 2011.</w:t>
      </w:r>
    </w:p>
    <w:p w:rsidR="00D0226A" w:rsidRPr="00226E1C" w:rsidRDefault="00D0226A" w:rsidP="00226E1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226E1C" w:rsidRDefault="00D0226A" w:rsidP="00226E1C">
      <w:pPr>
        <w:jc w:val="both"/>
        <w:rPr>
          <w:rFonts w:ascii="Times New Roman" w:hAnsi="Times New Roman" w:cs="Times New Roman"/>
          <w:sz w:val="24"/>
          <w:szCs w:val="24"/>
        </w:rPr>
      </w:pPr>
      <w:r w:rsidRPr="00226E1C">
        <w:rPr>
          <w:rFonts w:ascii="Times New Roman" w:hAnsi="Times New Roman" w:cs="Times New Roman"/>
          <w:sz w:val="24"/>
          <w:szCs w:val="24"/>
        </w:rPr>
        <w:t xml:space="preserve">Zuhaili, Wahbah. </w:t>
      </w:r>
      <w:r w:rsidRPr="00226E1C">
        <w:rPr>
          <w:rFonts w:ascii="Times New Roman" w:hAnsi="Times New Roman" w:cs="Times New Roman"/>
          <w:i/>
          <w:iCs/>
          <w:sz w:val="24"/>
          <w:szCs w:val="24"/>
        </w:rPr>
        <w:t>Fiqh Al-Islam Wa Adilatuhu</w:t>
      </w:r>
      <w:r w:rsidRPr="00226E1C">
        <w:rPr>
          <w:rFonts w:ascii="Times New Roman" w:hAnsi="Times New Roman" w:cs="Times New Roman"/>
          <w:sz w:val="24"/>
          <w:szCs w:val="24"/>
        </w:rPr>
        <w:t>, Damaskus Suriah; Dar Al-fikr, 2002.</w:t>
      </w:r>
    </w:p>
    <w:p w:rsidR="00D0226A" w:rsidRPr="00226E1C" w:rsidRDefault="00D0226A" w:rsidP="0022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226E1C" w:rsidRDefault="00D0226A" w:rsidP="00226E1C">
      <w:pPr>
        <w:jc w:val="both"/>
        <w:rPr>
          <w:rFonts w:ascii="Times New Roman" w:hAnsi="Times New Roman" w:cs="Times New Roman"/>
          <w:sz w:val="24"/>
          <w:szCs w:val="24"/>
        </w:rPr>
      </w:pPr>
      <w:r w:rsidRPr="00226E1C">
        <w:rPr>
          <w:rFonts w:ascii="Times New Roman" w:hAnsi="Times New Roman" w:cs="Times New Roman"/>
          <w:sz w:val="24"/>
          <w:szCs w:val="24"/>
        </w:rPr>
        <w:t xml:space="preserve">Zuhdi, Masjfuk. </w:t>
      </w:r>
      <w:r w:rsidRPr="00226E1C">
        <w:rPr>
          <w:rFonts w:ascii="Times New Roman" w:hAnsi="Times New Roman" w:cs="Times New Roman"/>
          <w:i/>
          <w:iCs/>
          <w:sz w:val="24"/>
          <w:szCs w:val="24"/>
        </w:rPr>
        <w:t xml:space="preserve">Masail Fiqhiyah, </w:t>
      </w:r>
      <w:r w:rsidRPr="00226E1C">
        <w:rPr>
          <w:rFonts w:ascii="Times New Roman" w:hAnsi="Times New Roman" w:cs="Times New Roman"/>
          <w:sz w:val="24"/>
          <w:szCs w:val="24"/>
        </w:rPr>
        <w:t>Jakarta; PT Gunung Agung, 1997.</w:t>
      </w:r>
    </w:p>
    <w:p w:rsidR="00D0226A" w:rsidRPr="00226E1C" w:rsidRDefault="00D0226A" w:rsidP="00226E1C">
      <w:pPr>
        <w:pStyle w:val="Footnote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6A" w:rsidRPr="00226E1C" w:rsidRDefault="00D0226A" w:rsidP="00226E1C">
      <w:pPr>
        <w:pStyle w:val="Footnote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E1C">
        <w:rPr>
          <w:rFonts w:ascii="Times New Roman" w:hAnsi="Times New Roman" w:cs="Times New Roman"/>
          <w:b/>
          <w:sz w:val="24"/>
          <w:szCs w:val="24"/>
        </w:rPr>
        <w:t>Sumber Website</w:t>
      </w:r>
    </w:p>
    <w:p w:rsidR="00D0226A" w:rsidRPr="00226E1C" w:rsidRDefault="00D0226A" w:rsidP="00226E1C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226E1C" w:rsidRDefault="00D0226A" w:rsidP="00226E1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6E1C">
        <w:rPr>
          <w:rFonts w:ascii="Times New Roman" w:hAnsi="Times New Roman" w:cs="Times New Roman"/>
          <w:sz w:val="24"/>
          <w:szCs w:val="24"/>
        </w:rPr>
        <w:t xml:space="preserve">Ariesyantoso. </w:t>
      </w:r>
      <w:r w:rsidRPr="00226E1C">
        <w:rPr>
          <w:rFonts w:ascii="Times New Roman" w:hAnsi="Times New Roman" w:cs="Times New Roman"/>
          <w:i/>
          <w:sz w:val="24"/>
          <w:szCs w:val="24"/>
        </w:rPr>
        <w:t>Konsep Gadai Rahn</w:t>
      </w:r>
      <w:r w:rsidRPr="00226E1C">
        <w:rPr>
          <w:rFonts w:ascii="Times New Roman" w:hAnsi="Times New Roman" w:cs="Times New Roman"/>
          <w:sz w:val="24"/>
          <w:szCs w:val="24"/>
        </w:rPr>
        <w:t xml:space="preserve"> (Online) </w:t>
      </w:r>
      <w:r w:rsidRPr="00226E1C"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7" w:history="1">
        <w:r w:rsidRPr="00226E1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http://.wordpress.com/2012/07/19</w:t>
        </w:r>
      </w:hyperlink>
      <w:r w:rsidRPr="00226E1C">
        <w:rPr>
          <w:rFonts w:ascii="Times New Roman" w:hAnsi="Times New Roman" w:cs="Times New Roman"/>
          <w:sz w:val="24"/>
          <w:szCs w:val="24"/>
        </w:rPr>
        <w:t>, diakses: Minggu, 2 Desember 2012)</w:t>
      </w:r>
    </w:p>
    <w:p w:rsidR="00D0226A" w:rsidRPr="00226E1C" w:rsidRDefault="00D0226A" w:rsidP="00226E1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226E1C" w:rsidRDefault="00D0226A" w:rsidP="00226E1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6E1C">
        <w:rPr>
          <w:rFonts w:ascii="Times New Roman" w:hAnsi="Times New Roman" w:cs="Times New Roman"/>
          <w:sz w:val="24"/>
          <w:szCs w:val="24"/>
        </w:rPr>
        <w:t xml:space="preserve">Izzis. </w:t>
      </w:r>
      <w:r w:rsidRPr="00226E1C">
        <w:rPr>
          <w:rFonts w:ascii="Times New Roman" w:hAnsi="Times New Roman" w:cs="Times New Roman"/>
          <w:i/>
          <w:sz w:val="24"/>
          <w:szCs w:val="24"/>
        </w:rPr>
        <w:t>Memanfaatkan Barang Gadai Al-Rahn</w:t>
      </w:r>
      <w:r w:rsidRPr="00226E1C">
        <w:rPr>
          <w:rFonts w:ascii="Times New Roman" w:hAnsi="Times New Roman" w:cs="Times New Roman"/>
          <w:sz w:val="24"/>
          <w:szCs w:val="24"/>
        </w:rPr>
        <w:t xml:space="preserve"> (Online) </w:t>
      </w:r>
      <w:r w:rsidRPr="00226E1C"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8" w:history="1">
        <w:r w:rsidRPr="00226E1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http://.web.id/ 1481.htm</w:t>
        </w:r>
      </w:hyperlink>
      <w:r w:rsidRPr="00226E1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26E1C">
        <w:rPr>
          <w:rFonts w:ascii="Times New Roman" w:hAnsi="Times New Roman" w:cs="Times New Roman"/>
          <w:sz w:val="24"/>
          <w:szCs w:val="24"/>
        </w:rPr>
        <w:t xml:space="preserve"> diakses: Minggu, 2 Desember 2012).</w:t>
      </w:r>
    </w:p>
    <w:p w:rsidR="00D0226A" w:rsidRPr="00226E1C" w:rsidRDefault="00D0226A" w:rsidP="00226E1C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226E1C" w:rsidRDefault="00D0226A" w:rsidP="00226E1C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 w:rsidRPr="00226E1C">
        <w:rPr>
          <w:rFonts w:ascii="Times New Roman" w:hAnsi="Times New Roman" w:cs="Times New Roman"/>
          <w:sz w:val="24"/>
          <w:szCs w:val="24"/>
        </w:rPr>
        <w:t>L</w:t>
      </w:r>
      <w:r w:rsidRPr="00226E1C">
        <w:rPr>
          <w:rFonts w:ascii="Times New Roman" w:hAnsi="Times New Roman" w:cs="Times New Roman"/>
          <w:sz w:val="24"/>
          <w:szCs w:val="24"/>
          <w:lang w:val="id-ID"/>
        </w:rPr>
        <w:t xml:space="preserve">eyendo, Seguir </w:t>
      </w:r>
      <w:r w:rsidRPr="00226E1C">
        <w:rPr>
          <w:rFonts w:ascii="Times New Roman" w:hAnsi="Times New Roman" w:cs="Times New Roman"/>
          <w:i/>
          <w:sz w:val="24"/>
          <w:szCs w:val="24"/>
        </w:rPr>
        <w:t xml:space="preserve">Hukum Agraria </w:t>
      </w:r>
      <w:r w:rsidRPr="00226E1C">
        <w:rPr>
          <w:rFonts w:ascii="Times New Roman" w:hAnsi="Times New Roman" w:cs="Times New Roman"/>
          <w:sz w:val="24"/>
          <w:szCs w:val="24"/>
        </w:rPr>
        <w:t xml:space="preserve">(Online) </w:t>
      </w:r>
      <w:r w:rsidRPr="00226E1C">
        <w:rPr>
          <w:rFonts w:ascii="Times New Roman" w:hAnsi="Times New Roman" w:cs="Times New Roman"/>
          <w:sz w:val="24"/>
          <w:szCs w:val="24"/>
          <w:lang w:val="id-ID"/>
        </w:rPr>
        <w:t>(</w:t>
      </w:r>
      <w:hyperlink r:id="rId9" w:history="1">
        <w:r w:rsidRPr="00226E1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http://hk-agraria.blogspot.com</w:t>
        </w:r>
      </w:hyperlink>
      <w:r w:rsidRPr="00226E1C">
        <w:rPr>
          <w:rFonts w:ascii="Times New Roman" w:hAnsi="Times New Roman" w:cs="Times New Roman"/>
          <w:sz w:val="24"/>
          <w:szCs w:val="24"/>
        </w:rPr>
        <w:t>,d</w:t>
      </w:r>
      <w:r w:rsidRPr="00226E1C">
        <w:rPr>
          <w:rFonts w:ascii="Times New Roman" w:hAnsi="Times New Roman" w:cs="Times New Roman"/>
          <w:sz w:val="24"/>
          <w:szCs w:val="24"/>
          <w:lang w:val="id-ID"/>
        </w:rPr>
        <w:t xml:space="preserve">iakses </w:t>
      </w:r>
      <w:r w:rsidRPr="00226E1C">
        <w:rPr>
          <w:rFonts w:ascii="Times New Roman" w:hAnsi="Times New Roman" w:cs="Times New Roman"/>
          <w:sz w:val="24"/>
          <w:szCs w:val="24"/>
        </w:rPr>
        <w:t>s</w:t>
      </w:r>
      <w:r w:rsidRPr="00226E1C">
        <w:rPr>
          <w:rFonts w:ascii="Times New Roman" w:hAnsi="Times New Roman" w:cs="Times New Roman"/>
          <w:sz w:val="24"/>
          <w:szCs w:val="24"/>
          <w:lang w:val="id-ID"/>
        </w:rPr>
        <w:t>elasa</w:t>
      </w:r>
      <w:r w:rsidRPr="00226E1C">
        <w:rPr>
          <w:rFonts w:ascii="Times New Roman" w:hAnsi="Times New Roman" w:cs="Times New Roman"/>
          <w:sz w:val="24"/>
          <w:szCs w:val="24"/>
        </w:rPr>
        <w:t>;</w:t>
      </w:r>
      <w:r w:rsidRPr="00226E1C">
        <w:rPr>
          <w:rFonts w:ascii="Times New Roman" w:hAnsi="Times New Roman" w:cs="Times New Roman"/>
          <w:sz w:val="24"/>
          <w:szCs w:val="24"/>
          <w:lang w:val="id-ID"/>
        </w:rPr>
        <w:t xml:space="preserve"> 09 April 2013</w:t>
      </w:r>
      <w:r w:rsidRPr="00226E1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0226A" w:rsidRPr="00226E1C" w:rsidRDefault="00D0226A" w:rsidP="00226E1C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0226A" w:rsidRPr="00226E1C" w:rsidRDefault="00D0226A" w:rsidP="00226E1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226E1C">
        <w:rPr>
          <w:rFonts w:ascii="Times New Roman" w:hAnsi="Times New Roman" w:cs="Times New Roman"/>
          <w:sz w:val="24"/>
          <w:szCs w:val="24"/>
        </w:rPr>
        <w:tab/>
      </w:r>
    </w:p>
    <w:p w:rsidR="00D0226A" w:rsidRPr="00226E1C" w:rsidRDefault="00D0226A" w:rsidP="00226E1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226E1C" w:rsidRDefault="00D0226A" w:rsidP="00226E1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0226A" w:rsidRPr="00226E1C" w:rsidRDefault="00D0226A" w:rsidP="00226E1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796E7D" w:rsidRPr="00C01CD0" w:rsidRDefault="00796E7D" w:rsidP="00D0226A"/>
    <w:sectPr w:rsidR="00796E7D" w:rsidRPr="00C01CD0" w:rsidSect="008D66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701" w:bottom="1701" w:left="2268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452" w:rsidRDefault="00CF6452" w:rsidP="00226E1C">
      <w:pPr>
        <w:spacing w:line="240" w:lineRule="auto"/>
      </w:pPr>
      <w:r>
        <w:separator/>
      </w:r>
    </w:p>
  </w:endnote>
  <w:endnote w:type="continuationSeparator" w:id="1">
    <w:p w:rsidR="00CF6452" w:rsidRDefault="00CF6452" w:rsidP="00226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06" w:rsidRDefault="008D66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06" w:rsidRDefault="008D66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06" w:rsidRDefault="008D6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452" w:rsidRDefault="00CF6452" w:rsidP="00226E1C">
      <w:pPr>
        <w:spacing w:line="240" w:lineRule="auto"/>
      </w:pPr>
      <w:r>
        <w:separator/>
      </w:r>
    </w:p>
  </w:footnote>
  <w:footnote w:type="continuationSeparator" w:id="1">
    <w:p w:rsidR="00CF6452" w:rsidRDefault="00CF6452" w:rsidP="00226E1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06" w:rsidRDefault="008D66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1188"/>
      <w:docPartObj>
        <w:docPartGallery w:val="Page Numbers (Top of Page)"/>
        <w:docPartUnique/>
      </w:docPartObj>
    </w:sdtPr>
    <w:sdtContent>
      <w:p w:rsidR="00226E1C" w:rsidRDefault="00881F3D">
        <w:pPr>
          <w:pStyle w:val="Header"/>
          <w:jc w:val="right"/>
        </w:pPr>
        <w:fldSimple w:instr=" PAGE   \* MERGEFORMAT ">
          <w:r w:rsidR="00E42745">
            <w:rPr>
              <w:noProof/>
            </w:rPr>
            <w:t>83</w:t>
          </w:r>
        </w:fldSimple>
      </w:p>
    </w:sdtContent>
  </w:sdt>
  <w:p w:rsidR="00226E1C" w:rsidRDefault="00226E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06" w:rsidRDefault="008D66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98E"/>
    <w:rsid w:val="000036CA"/>
    <w:rsid w:val="000160D7"/>
    <w:rsid w:val="00017152"/>
    <w:rsid w:val="00017424"/>
    <w:rsid w:val="000231AE"/>
    <w:rsid w:val="00035760"/>
    <w:rsid w:val="00036E59"/>
    <w:rsid w:val="00047334"/>
    <w:rsid w:val="0006459B"/>
    <w:rsid w:val="00066734"/>
    <w:rsid w:val="0008496C"/>
    <w:rsid w:val="00085D79"/>
    <w:rsid w:val="00087D18"/>
    <w:rsid w:val="00095622"/>
    <w:rsid w:val="000A3029"/>
    <w:rsid w:val="000A4963"/>
    <w:rsid w:val="000A7995"/>
    <w:rsid w:val="000C23B5"/>
    <w:rsid w:val="000C5F03"/>
    <w:rsid w:val="000D0EE0"/>
    <w:rsid w:val="000D1634"/>
    <w:rsid w:val="000D2B23"/>
    <w:rsid w:val="000E0244"/>
    <w:rsid w:val="000E0DB6"/>
    <w:rsid w:val="000E2276"/>
    <w:rsid w:val="000E51F3"/>
    <w:rsid w:val="001000FD"/>
    <w:rsid w:val="00140237"/>
    <w:rsid w:val="00150DD4"/>
    <w:rsid w:val="0015482D"/>
    <w:rsid w:val="00156022"/>
    <w:rsid w:val="00161490"/>
    <w:rsid w:val="0016235E"/>
    <w:rsid w:val="00171BB0"/>
    <w:rsid w:val="0017260D"/>
    <w:rsid w:val="00173C85"/>
    <w:rsid w:val="00182380"/>
    <w:rsid w:val="001844BF"/>
    <w:rsid w:val="00184A70"/>
    <w:rsid w:val="001940EA"/>
    <w:rsid w:val="00195372"/>
    <w:rsid w:val="001A4AEA"/>
    <w:rsid w:val="001A6261"/>
    <w:rsid w:val="001B14B4"/>
    <w:rsid w:val="001B1F12"/>
    <w:rsid w:val="001D1E10"/>
    <w:rsid w:val="001D4845"/>
    <w:rsid w:val="001D6D32"/>
    <w:rsid w:val="001E048B"/>
    <w:rsid w:val="001E3B7D"/>
    <w:rsid w:val="001E5699"/>
    <w:rsid w:val="001F66C0"/>
    <w:rsid w:val="002078DA"/>
    <w:rsid w:val="0021626E"/>
    <w:rsid w:val="00217753"/>
    <w:rsid w:val="00226E1C"/>
    <w:rsid w:val="00231BB2"/>
    <w:rsid w:val="00237AE1"/>
    <w:rsid w:val="002438A5"/>
    <w:rsid w:val="00244634"/>
    <w:rsid w:val="0024604F"/>
    <w:rsid w:val="00257127"/>
    <w:rsid w:val="00262D3D"/>
    <w:rsid w:val="00266EB3"/>
    <w:rsid w:val="00267192"/>
    <w:rsid w:val="002731FF"/>
    <w:rsid w:val="00273725"/>
    <w:rsid w:val="002906CF"/>
    <w:rsid w:val="0029499D"/>
    <w:rsid w:val="002A19E4"/>
    <w:rsid w:val="002A333A"/>
    <w:rsid w:val="002C01C1"/>
    <w:rsid w:val="002D1F88"/>
    <w:rsid w:val="002D2A69"/>
    <w:rsid w:val="002D5844"/>
    <w:rsid w:val="002E780E"/>
    <w:rsid w:val="002F0C7D"/>
    <w:rsid w:val="002F1B6A"/>
    <w:rsid w:val="00300492"/>
    <w:rsid w:val="00301C7E"/>
    <w:rsid w:val="00302220"/>
    <w:rsid w:val="00302670"/>
    <w:rsid w:val="00304460"/>
    <w:rsid w:val="00307A07"/>
    <w:rsid w:val="00307A31"/>
    <w:rsid w:val="00307D8A"/>
    <w:rsid w:val="003224A7"/>
    <w:rsid w:val="00326C3E"/>
    <w:rsid w:val="00326CAC"/>
    <w:rsid w:val="00334DE2"/>
    <w:rsid w:val="00341FEB"/>
    <w:rsid w:val="00345E2B"/>
    <w:rsid w:val="00351697"/>
    <w:rsid w:val="00353690"/>
    <w:rsid w:val="003573E9"/>
    <w:rsid w:val="00360474"/>
    <w:rsid w:val="00374966"/>
    <w:rsid w:val="00377C52"/>
    <w:rsid w:val="003854AB"/>
    <w:rsid w:val="003A3319"/>
    <w:rsid w:val="003A4A83"/>
    <w:rsid w:val="003B0B53"/>
    <w:rsid w:val="003B1CD4"/>
    <w:rsid w:val="003B55F9"/>
    <w:rsid w:val="003B79CB"/>
    <w:rsid w:val="003C491D"/>
    <w:rsid w:val="003D50A2"/>
    <w:rsid w:val="003E779F"/>
    <w:rsid w:val="003F6F8A"/>
    <w:rsid w:val="003F787D"/>
    <w:rsid w:val="00403D4B"/>
    <w:rsid w:val="004129EA"/>
    <w:rsid w:val="00422DC2"/>
    <w:rsid w:val="0042487E"/>
    <w:rsid w:val="00441C8A"/>
    <w:rsid w:val="00460159"/>
    <w:rsid w:val="00471F1C"/>
    <w:rsid w:val="00482FBA"/>
    <w:rsid w:val="00483BC8"/>
    <w:rsid w:val="004976E5"/>
    <w:rsid w:val="004A0947"/>
    <w:rsid w:val="004A341E"/>
    <w:rsid w:val="004C3FBA"/>
    <w:rsid w:val="004C5CB2"/>
    <w:rsid w:val="004F32B3"/>
    <w:rsid w:val="004F5389"/>
    <w:rsid w:val="005025E0"/>
    <w:rsid w:val="00506FC1"/>
    <w:rsid w:val="005132BE"/>
    <w:rsid w:val="005140E8"/>
    <w:rsid w:val="00520FB5"/>
    <w:rsid w:val="005255AB"/>
    <w:rsid w:val="005301D4"/>
    <w:rsid w:val="005404B0"/>
    <w:rsid w:val="00545F6B"/>
    <w:rsid w:val="00557CC2"/>
    <w:rsid w:val="005625A8"/>
    <w:rsid w:val="00581DB9"/>
    <w:rsid w:val="005864F3"/>
    <w:rsid w:val="00586A63"/>
    <w:rsid w:val="00594175"/>
    <w:rsid w:val="005A2A50"/>
    <w:rsid w:val="005A366F"/>
    <w:rsid w:val="005B3CF1"/>
    <w:rsid w:val="005B6DB3"/>
    <w:rsid w:val="005C65AA"/>
    <w:rsid w:val="005D44E9"/>
    <w:rsid w:val="005E3597"/>
    <w:rsid w:val="005E6091"/>
    <w:rsid w:val="005F2A91"/>
    <w:rsid w:val="005F4FF3"/>
    <w:rsid w:val="00610C45"/>
    <w:rsid w:val="00613FAA"/>
    <w:rsid w:val="006155FE"/>
    <w:rsid w:val="006174D1"/>
    <w:rsid w:val="00617D36"/>
    <w:rsid w:val="00620268"/>
    <w:rsid w:val="0063133F"/>
    <w:rsid w:val="00635BE7"/>
    <w:rsid w:val="00642435"/>
    <w:rsid w:val="0064748F"/>
    <w:rsid w:val="006531AE"/>
    <w:rsid w:val="006531E1"/>
    <w:rsid w:val="00655102"/>
    <w:rsid w:val="006552AD"/>
    <w:rsid w:val="00666A37"/>
    <w:rsid w:val="00671B4A"/>
    <w:rsid w:val="00676801"/>
    <w:rsid w:val="006821CB"/>
    <w:rsid w:val="006A4FF9"/>
    <w:rsid w:val="006B2295"/>
    <w:rsid w:val="006B2FB2"/>
    <w:rsid w:val="006B7380"/>
    <w:rsid w:val="006B7962"/>
    <w:rsid w:val="006C3C42"/>
    <w:rsid w:val="006C7FB2"/>
    <w:rsid w:val="006E2CF0"/>
    <w:rsid w:val="006E59DA"/>
    <w:rsid w:val="006F10DD"/>
    <w:rsid w:val="006F160B"/>
    <w:rsid w:val="006F160D"/>
    <w:rsid w:val="0071043C"/>
    <w:rsid w:val="00725260"/>
    <w:rsid w:val="00725AF4"/>
    <w:rsid w:val="00730B95"/>
    <w:rsid w:val="00731EB9"/>
    <w:rsid w:val="00764431"/>
    <w:rsid w:val="007867D8"/>
    <w:rsid w:val="0079350C"/>
    <w:rsid w:val="00796E7D"/>
    <w:rsid w:val="007A5F40"/>
    <w:rsid w:val="007A7145"/>
    <w:rsid w:val="007B1131"/>
    <w:rsid w:val="007B1A2F"/>
    <w:rsid w:val="007B1E83"/>
    <w:rsid w:val="007B70F0"/>
    <w:rsid w:val="007C5E03"/>
    <w:rsid w:val="007D2B34"/>
    <w:rsid w:val="007D790F"/>
    <w:rsid w:val="00802193"/>
    <w:rsid w:val="008369CC"/>
    <w:rsid w:val="00836E34"/>
    <w:rsid w:val="00841916"/>
    <w:rsid w:val="0085376C"/>
    <w:rsid w:val="00854670"/>
    <w:rsid w:val="008570B9"/>
    <w:rsid w:val="00881F3D"/>
    <w:rsid w:val="00882E5F"/>
    <w:rsid w:val="008871F4"/>
    <w:rsid w:val="008970AC"/>
    <w:rsid w:val="008A36F6"/>
    <w:rsid w:val="008B44C4"/>
    <w:rsid w:val="008B72D6"/>
    <w:rsid w:val="008B7615"/>
    <w:rsid w:val="008C28C2"/>
    <w:rsid w:val="008C7780"/>
    <w:rsid w:val="008D2A83"/>
    <w:rsid w:val="008D6606"/>
    <w:rsid w:val="008E0654"/>
    <w:rsid w:val="008F3E03"/>
    <w:rsid w:val="008F4F32"/>
    <w:rsid w:val="008F55CE"/>
    <w:rsid w:val="008F7088"/>
    <w:rsid w:val="00914FB6"/>
    <w:rsid w:val="0091598E"/>
    <w:rsid w:val="0091739A"/>
    <w:rsid w:val="00921617"/>
    <w:rsid w:val="00921A9D"/>
    <w:rsid w:val="00922EE1"/>
    <w:rsid w:val="00932848"/>
    <w:rsid w:val="00960F4D"/>
    <w:rsid w:val="00962467"/>
    <w:rsid w:val="00987131"/>
    <w:rsid w:val="0099015F"/>
    <w:rsid w:val="009A2E52"/>
    <w:rsid w:val="009A5A51"/>
    <w:rsid w:val="009C0B76"/>
    <w:rsid w:val="009C11F2"/>
    <w:rsid w:val="009E1EA8"/>
    <w:rsid w:val="00A04280"/>
    <w:rsid w:val="00A0562F"/>
    <w:rsid w:val="00A0763A"/>
    <w:rsid w:val="00A11013"/>
    <w:rsid w:val="00A238EF"/>
    <w:rsid w:val="00A37581"/>
    <w:rsid w:val="00A44A16"/>
    <w:rsid w:val="00A45464"/>
    <w:rsid w:val="00A46567"/>
    <w:rsid w:val="00A560E2"/>
    <w:rsid w:val="00A64280"/>
    <w:rsid w:val="00A64354"/>
    <w:rsid w:val="00A65C82"/>
    <w:rsid w:val="00A66CE9"/>
    <w:rsid w:val="00A74069"/>
    <w:rsid w:val="00A7517D"/>
    <w:rsid w:val="00AA38F9"/>
    <w:rsid w:val="00AA64E1"/>
    <w:rsid w:val="00AB2315"/>
    <w:rsid w:val="00AB2820"/>
    <w:rsid w:val="00AB30FB"/>
    <w:rsid w:val="00AD607C"/>
    <w:rsid w:val="00AE64FD"/>
    <w:rsid w:val="00AE7B77"/>
    <w:rsid w:val="00AF6D9E"/>
    <w:rsid w:val="00AF7E9F"/>
    <w:rsid w:val="00B1367F"/>
    <w:rsid w:val="00B24753"/>
    <w:rsid w:val="00B44D60"/>
    <w:rsid w:val="00B511AC"/>
    <w:rsid w:val="00B77C7D"/>
    <w:rsid w:val="00BA388C"/>
    <w:rsid w:val="00BB0327"/>
    <w:rsid w:val="00BD44D4"/>
    <w:rsid w:val="00BF663E"/>
    <w:rsid w:val="00C01CD0"/>
    <w:rsid w:val="00C0782A"/>
    <w:rsid w:val="00C142CC"/>
    <w:rsid w:val="00C1635B"/>
    <w:rsid w:val="00C202A7"/>
    <w:rsid w:val="00C24511"/>
    <w:rsid w:val="00C307E1"/>
    <w:rsid w:val="00C37966"/>
    <w:rsid w:val="00C472EA"/>
    <w:rsid w:val="00C5173B"/>
    <w:rsid w:val="00C51C19"/>
    <w:rsid w:val="00C61CDB"/>
    <w:rsid w:val="00C63B9B"/>
    <w:rsid w:val="00C647E8"/>
    <w:rsid w:val="00C653E6"/>
    <w:rsid w:val="00C70990"/>
    <w:rsid w:val="00C71CA1"/>
    <w:rsid w:val="00C9371C"/>
    <w:rsid w:val="00C96981"/>
    <w:rsid w:val="00C97129"/>
    <w:rsid w:val="00CA1A64"/>
    <w:rsid w:val="00CA7784"/>
    <w:rsid w:val="00CB62AF"/>
    <w:rsid w:val="00CC2C2C"/>
    <w:rsid w:val="00CC6836"/>
    <w:rsid w:val="00CC794A"/>
    <w:rsid w:val="00CD576A"/>
    <w:rsid w:val="00CE182D"/>
    <w:rsid w:val="00CF22F6"/>
    <w:rsid w:val="00CF6452"/>
    <w:rsid w:val="00D01F76"/>
    <w:rsid w:val="00D0226A"/>
    <w:rsid w:val="00D046DA"/>
    <w:rsid w:val="00D05DE4"/>
    <w:rsid w:val="00D22612"/>
    <w:rsid w:val="00D34686"/>
    <w:rsid w:val="00D3519B"/>
    <w:rsid w:val="00D42537"/>
    <w:rsid w:val="00D475E7"/>
    <w:rsid w:val="00D56C4F"/>
    <w:rsid w:val="00D83843"/>
    <w:rsid w:val="00DA2F83"/>
    <w:rsid w:val="00DA7751"/>
    <w:rsid w:val="00DB6334"/>
    <w:rsid w:val="00DE2204"/>
    <w:rsid w:val="00DE518C"/>
    <w:rsid w:val="00E10D14"/>
    <w:rsid w:val="00E15634"/>
    <w:rsid w:val="00E245E7"/>
    <w:rsid w:val="00E26A4A"/>
    <w:rsid w:val="00E31A2F"/>
    <w:rsid w:val="00E359E4"/>
    <w:rsid w:val="00E37E6D"/>
    <w:rsid w:val="00E42745"/>
    <w:rsid w:val="00E4712D"/>
    <w:rsid w:val="00E61330"/>
    <w:rsid w:val="00E65024"/>
    <w:rsid w:val="00E73288"/>
    <w:rsid w:val="00E742ED"/>
    <w:rsid w:val="00E8725D"/>
    <w:rsid w:val="00E94360"/>
    <w:rsid w:val="00EA14D9"/>
    <w:rsid w:val="00EB354D"/>
    <w:rsid w:val="00EB3992"/>
    <w:rsid w:val="00EB57AF"/>
    <w:rsid w:val="00EC70F9"/>
    <w:rsid w:val="00ED27B6"/>
    <w:rsid w:val="00ED3EBC"/>
    <w:rsid w:val="00EF4801"/>
    <w:rsid w:val="00F136BB"/>
    <w:rsid w:val="00F2422B"/>
    <w:rsid w:val="00F314B5"/>
    <w:rsid w:val="00F41A03"/>
    <w:rsid w:val="00F4236D"/>
    <w:rsid w:val="00F444D2"/>
    <w:rsid w:val="00F45CBA"/>
    <w:rsid w:val="00F500E1"/>
    <w:rsid w:val="00F614AE"/>
    <w:rsid w:val="00F716B2"/>
    <w:rsid w:val="00F7183F"/>
    <w:rsid w:val="00F962B0"/>
    <w:rsid w:val="00FA4D37"/>
    <w:rsid w:val="00FB2515"/>
    <w:rsid w:val="00FB2EEF"/>
    <w:rsid w:val="00FB350D"/>
    <w:rsid w:val="00FB40AB"/>
    <w:rsid w:val="00FC50A6"/>
    <w:rsid w:val="00FC75C7"/>
    <w:rsid w:val="00FE2F90"/>
    <w:rsid w:val="00FE4978"/>
    <w:rsid w:val="00FE5E1D"/>
    <w:rsid w:val="00FF5A4C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8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9159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1598E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1598E"/>
  </w:style>
  <w:style w:type="paragraph" w:styleId="ListParagraph">
    <w:name w:val="List Paragraph"/>
    <w:basedOn w:val="Normal"/>
    <w:uiPriority w:val="34"/>
    <w:qFormat/>
    <w:rsid w:val="009159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1598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9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59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598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1598E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91598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26E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E1C"/>
  </w:style>
  <w:style w:type="paragraph" w:styleId="Footer">
    <w:name w:val="footer"/>
    <w:basedOn w:val="Normal"/>
    <w:link w:val="FooterChar"/>
    <w:uiPriority w:val="99"/>
    <w:semiHidden/>
    <w:unhideWhenUsed/>
    <w:rsid w:val="00226E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zis.web.id/memanfaatkan-barang-gadai-ar-rahn-1481.ht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riesyantoso.wordpress.com/2012/07/19/konsep-gadai-rahn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k-agraria.blogspot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75DE-2620-4B07-8F0D-388F6006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1</cp:lastModifiedBy>
  <cp:revision>1</cp:revision>
  <cp:lastPrinted>2013-11-13T05:55:00Z</cp:lastPrinted>
  <dcterms:created xsi:type="dcterms:W3CDTF">2009-11-02T12:52:00Z</dcterms:created>
  <dcterms:modified xsi:type="dcterms:W3CDTF">2013-11-13T05:56:00Z</dcterms:modified>
</cp:coreProperties>
</file>