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F9" w:rsidRPr="001837F9" w:rsidRDefault="001837F9" w:rsidP="001837F9">
      <w:pPr>
        <w:spacing w:line="360" w:lineRule="auto"/>
        <w:jc w:val="center"/>
        <w:rPr>
          <w:b/>
          <w:lang w:val="id-ID"/>
        </w:rPr>
      </w:pPr>
      <w:r w:rsidRPr="001837F9">
        <w:rPr>
          <w:b/>
          <w:lang w:val="id-ID"/>
        </w:rPr>
        <w:t>BAB III</w:t>
      </w:r>
    </w:p>
    <w:p w:rsidR="001837F9" w:rsidRDefault="00A5452F" w:rsidP="001837F9">
      <w:pPr>
        <w:spacing w:line="360" w:lineRule="auto"/>
        <w:jc w:val="center"/>
        <w:rPr>
          <w:b/>
          <w:lang w:val="id-ID"/>
        </w:rPr>
      </w:pPr>
      <w:r w:rsidRPr="001837F9">
        <w:rPr>
          <w:b/>
        </w:rPr>
        <w:t>METOD</w:t>
      </w:r>
      <w:r>
        <w:rPr>
          <w:b/>
        </w:rPr>
        <w:t>E</w:t>
      </w:r>
      <w:r w:rsidRPr="001837F9">
        <w:rPr>
          <w:b/>
        </w:rPr>
        <w:t xml:space="preserve"> </w:t>
      </w:r>
      <w:r w:rsidR="001837F9" w:rsidRPr="001837F9">
        <w:rPr>
          <w:b/>
        </w:rPr>
        <w:t>PENELITIAN</w:t>
      </w:r>
    </w:p>
    <w:p w:rsidR="001837F9" w:rsidRDefault="001837F9" w:rsidP="001837F9">
      <w:pPr>
        <w:spacing w:line="360" w:lineRule="auto"/>
        <w:jc w:val="center"/>
        <w:rPr>
          <w:b/>
        </w:rPr>
      </w:pPr>
    </w:p>
    <w:p w:rsidR="00297559" w:rsidRPr="00297559" w:rsidRDefault="00297559" w:rsidP="00406BF4">
      <w:pPr>
        <w:pStyle w:val="ListParagraph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59">
        <w:rPr>
          <w:rFonts w:ascii="Times New Roman" w:hAnsi="Times New Roman" w:cs="Times New Roman"/>
          <w:b/>
          <w:sz w:val="24"/>
          <w:szCs w:val="24"/>
        </w:rPr>
        <w:t>Jenis Dan Sifat Penelitian</w:t>
      </w:r>
    </w:p>
    <w:p w:rsidR="00297559" w:rsidRPr="00AF230B" w:rsidRDefault="00297559" w:rsidP="00AF230B">
      <w:pPr>
        <w:spacing w:after="240" w:line="480" w:lineRule="auto"/>
        <w:jc w:val="both"/>
        <w:rPr>
          <w:lang w:val="id-ID"/>
        </w:rPr>
      </w:pPr>
      <w:r>
        <w:tab/>
        <w:t>Penelitian ini merupakan jenis penelitian lapangan (</w:t>
      </w:r>
      <w:r>
        <w:rPr>
          <w:i/>
          <w:iCs/>
        </w:rPr>
        <w:t>field research</w:t>
      </w:r>
      <w:r>
        <w:t>). Sifat penelitihan ini adalah kuantitatif. Penelitian kuantitatif adalah penelitian yang penyajian datanya berupa angka-angka dan menggu</w:t>
      </w:r>
      <w:r w:rsidR="000A41EC">
        <w:t>nakan analisa statistik</w:t>
      </w:r>
      <w:r>
        <w:t xml:space="preserve"> bertujuan untuk menunjukkan hubungan antara variabel, menguji teori dan mencari generalisasi yang mempunyai nilai prediksi.</w:t>
      </w:r>
      <w:r>
        <w:rPr>
          <w:rStyle w:val="FootnoteReference"/>
        </w:rPr>
        <w:footnoteReference w:id="2"/>
      </w:r>
    </w:p>
    <w:p w:rsidR="00297559" w:rsidRPr="00297559" w:rsidRDefault="00297559" w:rsidP="00AF230B">
      <w:pPr>
        <w:pStyle w:val="ListParagraph"/>
        <w:numPr>
          <w:ilvl w:val="0"/>
          <w:numId w:val="12"/>
        </w:numPr>
        <w:spacing w:after="240"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59">
        <w:rPr>
          <w:rFonts w:ascii="Times New Roman" w:hAnsi="Times New Roman" w:cs="Times New Roman"/>
          <w:b/>
          <w:bCs/>
          <w:sz w:val="24"/>
          <w:szCs w:val="24"/>
        </w:rPr>
        <w:t>Waktu dan Tempat Penelitian</w:t>
      </w:r>
    </w:p>
    <w:p w:rsidR="00297559" w:rsidRPr="000A41EC" w:rsidRDefault="00297559" w:rsidP="00AF230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1E8">
        <w:rPr>
          <w:rFonts w:ascii="Times New Roman" w:hAnsi="Times New Roman" w:cs="Times New Roman"/>
        </w:rPr>
        <w:t xml:space="preserve">Penelitian ini </w:t>
      </w:r>
      <w:r w:rsidR="007C53A9">
        <w:rPr>
          <w:rFonts w:ascii="Times New Roman" w:hAnsi="Times New Roman" w:cs="Times New Roman"/>
          <w:lang w:val="en-US"/>
        </w:rPr>
        <w:t xml:space="preserve"> </w:t>
      </w:r>
      <w:r w:rsidRPr="00FC31E8">
        <w:rPr>
          <w:rFonts w:ascii="Times New Roman" w:hAnsi="Times New Roman" w:cs="Times New Roman"/>
        </w:rPr>
        <w:t>dilaksanakan di Madrasah Aliyah Al-Khairat Mekar Jaya Moramo Kec. Mora</w:t>
      </w:r>
      <w:r w:rsidR="000A41EC">
        <w:rPr>
          <w:rFonts w:ascii="Times New Roman" w:hAnsi="Times New Roman" w:cs="Times New Roman"/>
        </w:rPr>
        <w:t>mo Utara, Kab. Konawe Selatan</w:t>
      </w:r>
      <w:r w:rsidR="000A41EC">
        <w:rPr>
          <w:rFonts w:ascii="Times New Roman" w:hAnsi="Times New Roman" w:cs="Times New Roman"/>
          <w:lang w:val="en-US"/>
        </w:rPr>
        <w:t xml:space="preserve">, </w:t>
      </w:r>
      <w:r w:rsidR="00FC31E8" w:rsidRPr="00FC31E8">
        <w:rPr>
          <w:rFonts w:ascii="Times New Roman" w:hAnsi="Times New Roman" w:cs="Times New Roman"/>
          <w:sz w:val="24"/>
          <w:szCs w:val="24"/>
        </w:rPr>
        <w:t xml:space="preserve">selama kurang lebih tiga bulan yang terhitung sejak mendapat izin penelitian </w:t>
      </w:r>
      <w:r w:rsidR="000A41EC">
        <w:rPr>
          <w:rFonts w:ascii="Times New Roman" w:hAnsi="Times New Roman" w:cs="Times New Roman"/>
          <w:sz w:val="24"/>
          <w:szCs w:val="24"/>
        </w:rPr>
        <w:t>hingga rangkum menjadi skiripsi</w:t>
      </w:r>
      <w:r w:rsidR="000A41EC">
        <w:rPr>
          <w:rFonts w:ascii="Times New Roman" w:hAnsi="Times New Roman" w:cs="Times New Roman"/>
          <w:sz w:val="24"/>
          <w:szCs w:val="24"/>
          <w:lang w:val="en-US"/>
        </w:rPr>
        <w:t xml:space="preserve"> yaitu dimulai pada </w:t>
      </w:r>
      <w:r w:rsidR="003A52C1">
        <w:rPr>
          <w:rFonts w:ascii="Times New Roman" w:hAnsi="Times New Roman" w:cs="Times New Roman"/>
          <w:sz w:val="24"/>
          <w:szCs w:val="24"/>
          <w:lang w:val="en-US"/>
        </w:rPr>
        <w:t xml:space="preserve">tanggal 12 </w:t>
      </w:r>
      <w:r w:rsidR="000A41EC">
        <w:rPr>
          <w:rFonts w:ascii="Times New Roman" w:hAnsi="Times New Roman" w:cs="Times New Roman"/>
          <w:sz w:val="24"/>
          <w:szCs w:val="24"/>
          <w:lang w:val="en-US"/>
        </w:rPr>
        <w:t xml:space="preserve">September sampai dengan </w:t>
      </w:r>
      <w:r w:rsidR="003A52C1">
        <w:rPr>
          <w:rFonts w:ascii="Times New Roman" w:hAnsi="Times New Roman" w:cs="Times New Roman"/>
          <w:sz w:val="24"/>
          <w:szCs w:val="24"/>
          <w:lang w:val="en-US"/>
        </w:rPr>
        <w:t xml:space="preserve">01 </w:t>
      </w:r>
      <w:r w:rsidR="000A41EC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3A52C1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0A41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452F" w:rsidRPr="00AF230B" w:rsidRDefault="00297559" w:rsidP="00AF230B">
      <w:pPr>
        <w:pStyle w:val="ListParagraph"/>
        <w:numPr>
          <w:ilvl w:val="0"/>
          <w:numId w:val="12"/>
        </w:numPr>
        <w:spacing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30B">
        <w:rPr>
          <w:rFonts w:ascii="Times New Roman" w:hAnsi="Times New Roman" w:cs="Times New Roman"/>
          <w:b/>
          <w:bCs/>
          <w:sz w:val="24"/>
          <w:szCs w:val="24"/>
        </w:rPr>
        <w:t>Populasi dan Sampel</w:t>
      </w:r>
    </w:p>
    <w:p w:rsidR="00FC31E8" w:rsidRPr="00D025ED" w:rsidRDefault="00FC31E8" w:rsidP="00AF230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ED">
        <w:rPr>
          <w:rFonts w:ascii="Times New Roman" w:hAnsi="Times New Roman" w:cs="Times New Roman"/>
          <w:sz w:val="24"/>
          <w:szCs w:val="24"/>
        </w:rPr>
        <w:t>Populasi</w:t>
      </w:r>
    </w:p>
    <w:p w:rsidR="00FC31E8" w:rsidRPr="00C46088" w:rsidRDefault="00C46088" w:rsidP="00AF230B">
      <w:pPr>
        <w:autoSpaceDE w:val="0"/>
        <w:autoSpaceDN w:val="0"/>
        <w:adjustRightInd w:val="0"/>
        <w:spacing w:after="200" w:line="480" w:lineRule="auto"/>
        <w:ind w:firstLine="720"/>
        <w:jc w:val="both"/>
        <w:rPr>
          <w:rFonts w:eastAsiaTheme="minorHAnsi"/>
          <w:sz w:val="23"/>
          <w:szCs w:val="23"/>
        </w:rPr>
      </w:pPr>
      <w:r w:rsidRPr="00D025ED">
        <w:rPr>
          <w:rFonts w:eastAsiaTheme="minorHAnsi"/>
        </w:rPr>
        <w:t xml:space="preserve">Populasi adalah </w:t>
      </w:r>
      <w:r w:rsidR="00D025ED" w:rsidRPr="00D025ED">
        <w:rPr>
          <w:rFonts w:eastAsiaTheme="minorHAnsi"/>
        </w:rPr>
        <w:t>seluruh data yang menjadi perhatian peneliti dalam suatu ruang lingkup dan waktu yang ditentukan.</w:t>
      </w:r>
      <w:r w:rsidR="00D025ED">
        <w:rPr>
          <w:rStyle w:val="FootnoteReference"/>
          <w:rFonts w:eastAsiaTheme="minorHAnsi"/>
        </w:rPr>
        <w:footnoteReference w:id="3"/>
      </w:r>
      <w:r w:rsidR="00D025ED">
        <w:rPr>
          <w:rFonts w:eastAsiaTheme="minorHAnsi"/>
          <w:sz w:val="23"/>
          <w:szCs w:val="23"/>
        </w:rPr>
        <w:t xml:space="preserve"> </w:t>
      </w:r>
      <w:r w:rsidRPr="00C46088">
        <w:rPr>
          <w:rFonts w:asciiTheme="majorBidi" w:hAnsiTheme="majorBidi" w:cstheme="majorBidi"/>
        </w:rPr>
        <w:t>Maka</w:t>
      </w:r>
      <w:r w:rsidR="00FC31E8" w:rsidRPr="00C46088">
        <w:rPr>
          <w:rFonts w:asciiTheme="majorBidi" w:hAnsiTheme="majorBidi" w:cstheme="majorBidi"/>
        </w:rPr>
        <w:t>, yang menjadi populasi dalam penelitian i</w:t>
      </w:r>
      <w:r w:rsidR="00205799">
        <w:rPr>
          <w:rFonts w:asciiTheme="majorBidi" w:hAnsiTheme="majorBidi" w:cstheme="majorBidi"/>
        </w:rPr>
        <w:t>ni adalah seluruh siswa</w:t>
      </w:r>
      <w:r w:rsidR="007017EB">
        <w:rPr>
          <w:rFonts w:asciiTheme="majorBidi" w:hAnsiTheme="majorBidi" w:cstheme="majorBidi"/>
        </w:rPr>
        <w:t xml:space="preserve"> MA</w:t>
      </w:r>
      <w:r w:rsidR="00FC31E8" w:rsidRPr="00C46088">
        <w:rPr>
          <w:rFonts w:asciiTheme="majorBidi" w:hAnsiTheme="majorBidi" w:cstheme="majorBidi"/>
        </w:rPr>
        <w:t xml:space="preserve"> Al-</w:t>
      </w:r>
      <w:r w:rsidR="00205799" w:rsidRPr="00C46088">
        <w:rPr>
          <w:rFonts w:asciiTheme="majorBidi" w:hAnsiTheme="majorBidi" w:cstheme="majorBidi"/>
        </w:rPr>
        <w:t>Khair</w:t>
      </w:r>
      <w:r w:rsidR="00205799">
        <w:rPr>
          <w:rFonts w:asciiTheme="majorBidi" w:hAnsiTheme="majorBidi" w:cstheme="majorBidi"/>
        </w:rPr>
        <w:t>a</w:t>
      </w:r>
      <w:r w:rsidR="00205799" w:rsidRPr="00C46088">
        <w:rPr>
          <w:rFonts w:asciiTheme="majorBidi" w:hAnsiTheme="majorBidi" w:cstheme="majorBidi"/>
        </w:rPr>
        <w:t xml:space="preserve">at </w:t>
      </w:r>
      <w:r w:rsidR="00FC31E8" w:rsidRPr="00C46088">
        <w:rPr>
          <w:rFonts w:asciiTheme="majorBidi" w:hAnsiTheme="majorBidi" w:cstheme="majorBidi"/>
        </w:rPr>
        <w:t xml:space="preserve">Mekar Jaya Kec. Moramo Kab. </w:t>
      </w:r>
      <w:r w:rsidR="00FC31E8" w:rsidRPr="00C46088">
        <w:rPr>
          <w:rFonts w:asciiTheme="majorBidi" w:hAnsiTheme="majorBidi" w:cstheme="majorBidi"/>
        </w:rPr>
        <w:lastRenderedPageBreak/>
        <w:t>K</w:t>
      </w:r>
      <w:r w:rsidR="009E6812">
        <w:rPr>
          <w:rFonts w:asciiTheme="majorBidi" w:hAnsiTheme="majorBidi" w:cstheme="majorBidi"/>
        </w:rPr>
        <w:t xml:space="preserve">onawe Selatan </w:t>
      </w:r>
      <w:r w:rsidR="00205799">
        <w:rPr>
          <w:rFonts w:asciiTheme="majorBidi" w:hAnsiTheme="majorBidi" w:cstheme="majorBidi"/>
        </w:rPr>
        <w:t>yang berjumlah 71</w:t>
      </w:r>
      <w:r w:rsidR="00FC31E8" w:rsidRPr="00C46088">
        <w:rPr>
          <w:rFonts w:asciiTheme="majorBidi" w:hAnsiTheme="majorBidi" w:cstheme="majorBidi"/>
        </w:rPr>
        <w:t xml:space="preserve"> orang. Adapun</w:t>
      </w:r>
      <w:r w:rsidR="00FF737A">
        <w:rPr>
          <w:rFonts w:asciiTheme="majorBidi" w:hAnsiTheme="majorBidi" w:cstheme="majorBidi"/>
        </w:rPr>
        <w:t xml:space="preserve"> rincian</w:t>
      </w:r>
      <w:r w:rsidR="00FC31E8" w:rsidRPr="00C46088">
        <w:rPr>
          <w:rFonts w:asciiTheme="majorBidi" w:hAnsiTheme="majorBidi" w:cstheme="majorBidi"/>
        </w:rPr>
        <w:t xml:space="preserve"> jumlah </w:t>
      </w:r>
      <w:r w:rsidR="00FF737A" w:rsidRPr="00C46088">
        <w:rPr>
          <w:rFonts w:asciiTheme="majorBidi" w:hAnsiTheme="majorBidi" w:cstheme="majorBidi"/>
        </w:rPr>
        <w:t xml:space="preserve">siswa </w:t>
      </w:r>
      <w:r w:rsidR="00FC31E8" w:rsidRPr="00C46088">
        <w:rPr>
          <w:rFonts w:asciiTheme="majorBidi" w:hAnsiTheme="majorBidi" w:cstheme="majorBidi"/>
        </w:rPr>
        <w:t>XI</w:t>
      </w:r>
      <w:r w:rsidR="009E6812">
        <w:rPr>
          <w:rFonts w:asciiTheme="majorBidi" w:hAnsiTheme="majorBidi" w:cstheme="majorBidi"/>
        </w:rPr>
        <w:t>I</w:t>
      </w:r>
      <w:r w:rsidR="002C3CB9">
        <w:rPr>
          <w:rFonts w:asciiTheme="majorBidi" w:hAnsiTheme="majorBidi" w:cstheme="majorBidi"/>
        </w:rPr>
        <w:t xml:space="preserve"> di MA</w:t>
      </w:r>
      <w:r w:rsidR="00FC31E8" w:rsidRPr="00C46088">
        <w:rPr>
          <w:rFonts w:asciiTheme="majorBidi" w:hAnsiTheme="majorBidi" w:cstheme="majorBidi"/>
        </w:rPr>
        <w:t xml:space="preserve"> Al-khairat Mekar Jaya Kec. Moramo Kab. Konawe Selatan dapat dilihat pada tabel berikut:</w:t>
      </w:r>
    </w:p>
    <w:p w:rsidR="00FC31E8" w:rsidRPr="00A5452F" w:rsidRDefault="00FC31E8" w:rsidP="00937EA6">
      <w:pPr>
        <w:pStyle w:val="ListParagraph"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B2219">
        <w:rPr>
          <w:rFonts w:asciiTheme="majorBidi" w:hAnsiTheme="majorBidi" w:cstheme="majorBidi"/>
          <w:b/>
          <w:sz w:val="24"/>
          <w:szCs w:val="24"/>
        </w:rPr>
        <w:t>Tabel</w:t>
      </w:r>
      <w:r w:rsidR="00FE0341">
        <w:rPr>
          <w:rFonts w:asciiTheme="majorBidi" w:hAnsiTheme="majorBidi" w:cstheme="majorBidi"/>
          <w:b/>
          <w:sz w:val="24"/>
          <w:szCs w:val="24"/>
          <w:lang w:val="en-US"/>
        </w:rPr>
        <w:t>.</w:t>
      </w:r>
      <w:r w:rsidR="00A545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47B80">
        <w:rPr>
          <w:rFonts w:asciiTheme="majorBidi" w:hAnsiTheme="majorBidi" w:cstheme="majorBidi"/>
          <w:b/>
          <w:sz w:val="24"/>
          <w:szCs w:val="24"/>
          <w:lang w:val="en-US"/>
        </w:rPr>
        <w:t>2</w:t>
      </w:r>
    </w:p>
    <w:p w:rsidR="00937EA6" w:rsidRDefault="00937EA6" w:rsidP="00937EA6">
      <w:pPr>
        <w:tabs>
          <w:tab w:val="left" w:pos="720"/>
          <w:tab w:val="center" w:pos="4135"/>
        </w:tabs>
        <w:ind w:left="360"/>
        <w:jc w:val="center"/>
        <w:rPr>
          <w:rFonts w:asciiTheme="majorBidi" w:hAnsiTheme="majorBidi" w:cstheme="majorBidi"/>
          <w:b/>
          <w:iCs/>
        </w:rPr>
      </w:pPr>
      <w:r w:rsidRPr="00937EA6">
        <w:rPr>
          <w:rFonts w:asciiTheme="majorBidi" w:hAnsiTheme="majorBidi" w:cstheme="majorBidi"/>
          <w:b/>
        </w:rPr>
        <w:t>Jumlah siswa</w:t>
      </w:r>
      <w:r w:rsidR="00205799">
        <w:rPr>
          <w:rFonts w:asciiTheme="majorBidi" w:hAnsiTheme="majorBidi" w:cstheme="majorBidi"/>
          <w:b/>
        </w:rPr>
        <w:t xml:space="preserve"> </w:t>
      </w:r>
      <w:r w:rsidRPr="00937EA6">
        <w:rPr>
          <w:rFonts w:asciiTheme="majorBidi" w:hAnsiTheme="majorBidi" w:cstheme="majorBidi"/>
          <w:b/>
        </w:rPr>
        <w:t xml:space="preserve"> </w:t>
      </w:r>
      <w:r w:rsidR="003026CC">
        <w:rPr>
          <w:rFonts w:asciiTheme="majorBidi" w:hAnsiTheme="majorBidi" w:cstheme="majorBidi"/>
          <w:b/>
          <w:iCs/>
        </w:rPr>
        <w:t>MA</w:t>
      </w:r>
      <w:r w:rsidRPr="00937EA6">
        <w:rPr>
          <w:rFonts w:asciiTheme="majorBidi" w:hAnsiTheme="majorBidi" w:cstheme="majorBidi"/>
          <w:b/>
          <w:iCs/>
        </w:rPr>
        <w:t xml:space="preserve"> Al-</w:t>
      </w:r>
      <w:r w:rsidR="00B5730E" w:rsidRPr="00937EA6">
        <w:rPr>
          <w:rFonts w:asciiTheme="majorBidi" w:hAnsiTheme="majorBidi" w:cstheme="majorBidi"/>
          <w:b/>
          <w:iCs/>
        </w:rPr>
        <w:t xml:space="preserve">Khairat </w:t>
      </w:r>
      <w:r w:rsidRPr="00937EA6">
        <w:rPr>
          <w:rFonts w:asciiTheme="majorBidi" w:hAnsiTheme="majorBidi" w:cstheme="majorBidi"/>
          <w:b/>
          <w:iCs/>
        </w:rPr>
        <w:t xml:space="preserve">Mekar </w:t>
      </w:r>
      <w:r w:rsidR="0069464F" w:rsidRPr="00937EA6">
        <w:rPr>
          <w:rFonts w:asciiTheme="majorBidi" w:hAnsiTheme="majorBidi" w:cstheme="majorBidi"/>
          <w:b/>
          <w:iCs/>
        </w:rPr>
        <w:t xml:space="preserve">Jaya </w:t>
      </w:r>
      <w:r w:rsidRPr="00937EA6">
        <w:rPr>
          <w:rFonts w:asciiTheme="majorBidi" w:hAnsiTheme="majorBidi" w:cstheme="majorBidi"/>
          <w:b/>
          <w:iCs/>
        </w:rPr>
        <w:t xml:space="preserve">Kec. Moramo </w:t>
      </w:r>
      <w:r w:rsidR="0069464F" w:rsidRPr="00937EA6">
        <w:rPr>
          <w:rFonts w:asciiTheme="majorBidi" w:hAnsiTheme="majorBidi" w:cstheme="majorBidi"/>
          <w:b/>
          <w:iCs/>
        </w:rPr>
        <w:t>Kab</w:t>
      </w:r>
      <w:r w:rsidRPr="00937EA6">
        <w:rPr>
          <w:rFonts w:asciiTheme="majorBidi" w:hAnsiTheme="majorBidi" w:cstheme="majorBidi"/>
          <w:b/>
          <w:iCs/>
        </w:rPr>
        <w:t>. Konawe Selatan.</w:t>
      </w:r>
    </w:p>
    <w:p w:rsidR="00937EA6" w:rsidRPr="00937EA6" w:rsidRDefault="00937EA6" w:rsidP="00937EA6">
      <w:pPr>
        <w:tabs>
          <w:tab w:val="left" w:pos="720"/>
          <w:tab w:val="center" w:pos="4135"/>
        </w:tabs>
        <w:ind w:left="360"/>
        <w:jc w:val="center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900"/>
        <w:gridCol w:w="2078"/>
        <w:gridCol w:w="3618"/>
      </w:tblGrid>
      <w:tr w:rsidR="00FC31E8" w:rsidRPr="00C01A90" w:rsidTr="004677E0">
        <w:trPr>
          <w:trHeight w:val="347"/>
        </w:trPr>
        <w:tc>
          <w:tcPr>
            <w:tcW w:w="900" w:type="dxa"/>
          </w:tcPr>
          <w:p w:rsidR="00FC31E8" w:rsidRPr="003F0D95" w:rsidRDefault="00FC31E8" w:rsidP="006114A1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F0D95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2078" w:type="dxa"/>
          </w:tcPr>
          <w:p w:rsidR="00FC31E8" w:rsidRPr="003F0D95" w:rsidRDefault="00FC31E8" w:rsidP="006114A1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0D95">
              <w:rPr>
                <w:rFonts w:asciiTheme="majorBidi" w:hAnsiTheme="majorBidi" w:cstheme="majorBidi"/>
                <w:b/>
                <w:bCs/>
              </w:rPr>
              <w:t>Kelas</w:t>
            </w:r>
          </w:p>
        </w:tc>
        <w:tc>
          <w:tcPr>
            <w:tcW w:w="3618" w:type="dxa"/>
          </w:tcPr>
          <w:p w:rsidR="00FC31E8" w:rsidRPr="003F0D95" w:rsidRDefault="00205799" w:rsidP="004677E0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Jumlah Siswa</w:t>
            </w:r>
          </w:p>
        </w:tc>
      </w:tr>
      <w:tr w:rsidR="00205799" w:rsidRPr="00C01A90" w:rsidTr="00584349">
        <w:trPr>
          <w:trHeight w:val="252"/>
        </w:trPr>
        <w:tc>
          <w:tcPr>
            <w:tcW w:w="900" w:type="dxa"/>
          </w:tcPr>
          <w:p w:rsidR="00205799" w:rsidRPr="004677E0" w:rsidRDefault="00205799" w:rsidP="004677E0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  <w:tab w:val="center" w:pos="413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205799" w:rsidRPr="00205799" w:rsidRDefault="00205799" w:rsidP="006114A1">
            <w:pPr>
              <w:tabs>
                <w:tab w:val="left" w:pos="720"/>
                <w:tab w:val="center" w:pos="4135"/>
              </w:tabs>
              <w:jc w:val="both"/>
              <w:rPr>
                <w:b/>
              </w:rPr>
            </w:pPr>
            <w:r>
              <w:t>X</w:t>
            </w:r>
          </w:p>
        </w:tc>
        <w:tc>
          <w:tcPr>
            <w:tcW w:w="3618" w:type="dxa"/>
          </w:tcPr>
          <w:p w:rsidR="00205799" w:rsidRPr="003F0D95" w:rsidRDefault="00205799" w:rsidP="006114A1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205799" w:rsidRPr="00C01A90" w:rsidTr="00770B43">
        <w:trPr>
          <w:trHeight w:val="270"/>
        </w:trPr>
        <w:tc>
          <w:tcPr>
            <w:tcW w:w="900" w:type="dxa"/>
          </w:tcPr>
          <w:p w:rsidR="00205799" w:rsidRDefault="00205799" w:rsidP="004677E0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  <w:tab w:val="center" w:pos="413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205799" w:rsidRPr="00205799" w:rsidRDefault="00205799" w:rsidP="006114A1">
            <w:pPr>
              <w:tabs>
                <w:tab w:val="left" w:pos="720"/>
                <w:tab w:val="center" w:pos="4135"/>
              </w:tabs>
              <w:jc w:val="both"/>
            </w:pPr>
            <w:r>
              <w:t>XI</w:t>
            </w:r>
          </w:p>
        </w:tc>
        <w:tc>
          <w:tcPr>
            <w:tcW w:w="3618" w:type="dxa"/>
          </w:tcPr>
          <w:p w:rsidR="00205799" w:rsidRPr="003F0D95" w:rsidRDefault="00205799" w:rsidP="006114A1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</w:tr>
      <w:tr w:rsidR="00205799" w:rsidRPr="00C01A90" w:rsidTr="009F7FA1">
        <w:trPr>
          <w:trHeight w:val="570"/>
        </w:trPr>
        <w:tc>
          <w:tcPr>
            <w:tcW w:w="900" w:type="dxa"/>
          </w:tcPr>
          <w:p w:rsidR="00205799" w:rsidRDefault="00205799" w:rsidP="004677E0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  <w:tab w:val="center" w:pos="413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78" w:type="dxa"/>
          </w:tcPr>
          <w:p w:rsidR="00205799" w:rsidRPr="00205799" w:rsidRDefault="00205799" w:rsidP="006114A1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</w:rPr>
            </w:pPr>
            <w:r w:rsidRPr="00205799">
              <w:t>XII</w:t>
            </w:r>
          </w:p>
        </w:tc>
        <w:tc>
          <w:tcPr>
            <w:tcW w:w="3618" w:type="dxa"/>
          </w:tcPr>
          <w:p w:rsidR="00205799" w:rsidRPr="003F0D95" w:rsidRDefault="00205799" w:rsidP="006114A1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</w:tr>
      <w:tr w:rsidR="00FC31E8" w:rsidRPr="00C01A90" w:rsidTr="004677E0">
        <w:trPr>
          <w:trHeight w:val="368"/>
        </w:trPr>
        <w:tc>
          <w:tcPr>
            <w:tcW w:w="2978" w:type="dxa"/>
            <w:gridSpan w:val="2"/>
          </w:tcPr>
          <w:p w:rsidR="00FC31E8" w:rsidRPr="003F0D95" w:rsidRDefault="00FC31E8" w:rsidP="006114A1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0D95">
              <w:rPr>
                <w:rFonts w:asciiTheme="majorBidi" w:hAnsiTheme="majorBidi" w:cstheme="majorBidi"/>
                <w:b/>
                <w:bCs/>
              </w:rPr>
              <w:t>Jumlah</w:t>
            </w:r>
          </w:p>
        </w:tc>
        <w:tc>
          <w:tcPr>
            <w:tcW w:w="3618" w:type="dxa"/>
          </w:tcPr>
          <w:p w:rsidR="00FC31E8" w:rsidRPr="003F0D95" w:rsidRDefault="00205799" w:rsidP="006114A1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71</w:t>
            </w:r>
          </w:p>
        </w:tc>
      </w:tr>
    </w:tbl>
    <w:p w:rsidR="00FC31E8" w:rsidRDefault="0069464F" w:rsidP="00AF230B">
      <w:pPr>
        <w:tabs>
          <w:tab w:val="left" w:pos="720"/>
          <w:tab w:val="center" w:pos="4135"/>
        </w:tabs>
        <w:ind w:left="36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i/>
          <w:iCs/>
        </w:rPr>
        <w:t>Sumber Data: Dokumen MA</w:t>
      </w:r>
      <w:r w:rsidR="00FC31E8" w:rsidRPr="00FC31E8">
        <w:rPr>
          <w:rFonts w:asciiTheme="majorBidi" w:hAnsiTheme="majorBidi" w:cstheme="majorBidi"/>
          <w:i/>
          <w:iCs/>
        </w:rPr>
        <w:t xml:space="preserve"> Al-khairat Mekar jaya Kec. Moramo kab. Konawe Selatan.</w:t>
      </w:r>
    </w:p>
    <w:p w:rsidR="00AF230B" w:rsidRPr="00AF230B" w:rsidRDefault="00AF230B" w:rsidP="00AF230B">
      <w:pPr>
        <w:tabs>
          <w:tab w:val="left" w:pos="720"/>
          <w:tab w:val="center" w:pos="4135"/>
        </w:tabs>
        <w:ind w:left="360"/>
        <w:jc w:val="both"/>
        <w:rPr>
          <w:rFonts w:asciiTheme="majorBidi" w:hAnsiTheme="majorBidi" w:cstheme="majorBidi"/>
          <w:lang w:val="id-ID"/>
        </w:rPr>
      </w:pPr>
    </w:p>
    <w:p w:rsidR="006F0AD7" w:rsidRPr="006F0AD7" w:rsidRDefault="00FC31E8" w:rsidP="006F0AD7">
      <w:pPr>
        <w:pStyle w:val="ListParagraph"/>
        <w:numPr>
          <w:ilvl w:val="0"/>
          <w:numId w:val="19"/>
        </w:numPr>
        <w:tabs>
          <w:tab w:val="left" w:pos="720"/>
          <w:tab w:val="center" w:pos="4135"/>
        </w:tabs>
        <w:spacing w:line="480" w:lineRule="auto"/>
        <w:jc w:val="both"/>
        <w:rPr>
          <w:rFonts w:asciiTheme="majorBidi" w:hAnsiTheme="majorBidi" w:cstheme="majorBidi"/>
        </w:rPr>
      </w:pPr>
      <w:r w:rsidRPr="007A53C6">
        <w:rPr>
          <w:rFonts w:asciiTheme="majorBidi" w:hAnsiTheme="majorBidi" w:cstheme="majorBidi"/>
        </w:rPr>
        <w:t>Sampel</w:t>
      </w:r>
    </w:p>
    <w:p w:rsidR="00A5452F" w:rsidRPr="006F0AD7" w:rsidRDefault="006F0AD7" w:rsidP="006F0AD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AD7">
        <w:rPr>
          <w:rFonts w:ascii="Times New Roman" w:hAnsi="Times New Roman" w:cs="Times New Roman"/>
          <w:sz w:val="24"/>
          <w:szCs w:val="24"/>
        </w:rPr>
        <w:t>Sedangkan sampel adalah sebagian dari populasi yang memiliki sifat dan karakteristik yang sama, sehingga betul-betul mewakili populasi.</w:t>
      </w:r>
      <w:r w:rsidRPr="006F0AD7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6F0AD7">
        <w:rPr>
          <w:rFonts w:ascii="Times New Roman" w:hAnsi="Times New Roman" w:cs="Times New Roman"/>
          <w:sz w:val="24"/>
          <w:szCs w:val="24"/>
        </w:rPr>
        <w:t xml:space="preserve"> </w:t>
      </w:r>
      <w:r w:rsidR="007A53C6" w:rsidRPr="006F0AD7">
        <w:rPr>
          <w:rFonts w:ascii="Times New Roman" w:hAnsi="Times New Roman" w:cs="Times New Roman"/>
          <w:sz w:val="24"/>
          <w:szCs w:val="24"/>
        </w:rPr>
        <w:t>Adapun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3C6" w:rsidRPr="006F0AD7">
        <w:rPr>
          <w:rFonts w:ascii="Times New Roman" w:hAnsi="Times New Roman" w:cs="Times New Roman"/>
          <w:sz w:val="24"/>
          <w:szCs w:val="24"/>
        </w:rPr>
        <w:t xml:space="preserve">yang penulis pergunakan adalah seperti yang dikemukakan oleh </w:t>
      </w:r>
      <w:r w:rsidRPr="006F0AD7">
        <w:rPr>
          <w:rFonts w:ascii="Times New Roman" w:hAnsi="Times New Roman" w:cs="Times New Roman"/>
          <w:sz w:val="24"/>
          <w:szCs w:val="24"/>
        </w:rPr>
        <w:t xml:space="preserve">Suharsimi Arikunto bahwa. </w:t>
      </w:r>
      <w:r w:rsidR="007A53C6" w:rsidRPr="006F0AD7">
        <w:rPr>
          <w:rFonts w:ascii="Times New Roman" w:hAnsi="Times New Roman" w:cs="Times New Roman"/>
          <w:sz w:val="24"/>
          <w:szCs w:val="24"/>
        </w:rPr>
        <w:t>Apabila subyeknya kurang dari 100, lebih baik diambil semua sehingga penelitiannya merupakan penelitian populasi, selanjutnya jika jumlah subyeknya besar dapat diambil antara 10-15% atau 20- 25% atau lebih.</w:t>
      </w:r>
      <w:r w:rsidRPr="006F0AD7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7A53C6" w:rsidRPr="006F0AD7">
        <w:rPr>
          <w:rFonts w:ascii="Times New Roman" w:hAnsi="Times New Roman" w:cs="Times New Roman"/>
          <w:sz w:val="24"/>
          <w:szCs w:val="24"/>
        </w:rPr>
        <w:t xml:space="preserve"> Jadi </w:t>
      </w:r>
      <w:r w:rsidRPr="006F0AD7">
        <w:rPr>
          <w:rFonts w:ascii="Times New Roman" w:hAnsi="Times New Roman" w:cs="Times New Roman"/>
          <w:sz w:val="24"/>
          <w:szCs w:val="24"/>
        </w:rPr>
        <w:t>dari populasi yang berjumlah 71</w:t>
      </w:r>
      <w:r w:rsidR="007A53C6" w:rsidRPr="006F0AD7">
        <w:rPr>
          <w:rFonts w:ascii="Times New Roman" w:hAnsi="Times New Roman" w:cs="Times New Roman"/>
          <w:sz w:val="24"/>
          <w:szCs w:val="24"/>
        </w:rPr>
        <w:t xml:space="preserve"> siswa </w:t>
      </w:r>
      <w:r w:rsidRPr="006F0AD7">
        <w:rPr>
          <w:rFonts w:ascii="Times New Roman" w:hAnsi="Times New Roman" w:cs="Times New Roman"/>
          <w:sz w:val="24"/>
          <w:szCs w:val="24"/>
        </w:rPr>
        <w:t>maka itu juga yang menjadi sampel penelitian.</w:t>
      </w:r>
    </w:p>
    <w:p w:rsidR="00297559" w:rsidRPr="00F72B8E" w:rsidRDefault="00297559" w:rsidP="00AF23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CB2">
        <w:rPr>
          <w:rFonts w:ascii="Times New Roman" w:hAnsi="Times New Roman" w:cs="Times New Roman"/>
          <w:b/>
          <w:bCs/>
          <w:sz w:val="24"/>
          <w:szCs w:val="24"/>
        </w:rPr>
        <w:lastRenderedPageBreak/>
        <w:t>Variabel Penelitian</w:t>
      </w:r>
    </w:p>
    <w:p w:rsidR="00297559" w:rsidRPr="00D86DBF" w:rsidRDefault="00297559" w:rsidP="00AF230B">
      <w:pPr>
        <w:pStyle w:val="ListParagraph"/>
        <w:numPr>
          <w:ilvl w:val="0"/>
          <w:numId w:val="4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4D">
        <w:rPr>
          <w:rFonts w:ascii="Times New Roman" w:hAnsi="Times New Roman" w:cs="Times New Roman"/>
          <w:sz w:val="24"/>
          <w:szCs w:val="24"/>
        </w:rPr>
        <w:t xml:space="preserve">Variabel independent (bebas) dengan simbol X yaitu </w:t>
      </w:r>
      <w:r w:rsidR="00A54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Kompetensi </w:t>
      </w:r>
      <w:r w:rsidR="00B143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Paedagogik </w:t>
      </w:r>
      <w:r w:rsidR="00A5452F">
        <w:rPr>
          <w:rFonts w:ascii="Times New Roman" w:hAnsi="Times New Roman" w:cs="Times New Roman"/>
          <w:bCs/>
          <w:sz w:val="24"/>
          <w:szCs w:val="24"/>
          <w:lang w:val="en-US"/>
        </w:rPr>
        <w:t>Guru.</w:t>
      </w:r>
    </w:p>
    <w:p w:rsidR="00297559" w:rsidRPr="007B7B88" w:rsidRDefault="00297559" w:rsidP="00A545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80D4D">
        <w:rPr>
          <w:rFonts w:ascii="Times New Roman" w:hAnsi="Times New Roman" w:cs="Times New Roman"/>
          <w:sz w:val="24"/>
          <w:szCs w:val="24"/>
        </w:rPr>
        <w:t xml:space="preserve">Variabel dependen(terikat) dengan simbol Y yaitu </w:t>
      </w:r>
      <w:r w:rsidR="00D51CB2">
        <w:rPr>
          <w:rFonts w:ascii="Times New Roman" w:hAnsi="Times New Roman" w:cs="Times New Roman"/>
          <w:bCs/>
          <w:sz w:val="24"/>
          <w:szCs w:val="24"/>
          <w:lang w:val="en-US"/>
        </w:rPr>
        <w:t>minat belajar siswa</w:t>
      </w:r>
      <w:r w:rsidR="00D51CB2" w:rsidRPr="00D86DBF">
        <w:rPr>
          <w:rFonts w:ascii="Times New Roman" w:hAnsi="Times New Roman" w:cs="Times New Roman"/>
          <w:sz w:val="24"/>
          <w:szCs w:val="24"/>
        </w:rPr>
        <w:t xml:space="preserve">. </w:t>
      </w:r>
      <w:r w:rsidR="00214905">
        <w:rPr>
          <w:rFonts w:ascii="Times New Roman" w:hAnsi="Times New Roman" w:cs="Times New Roman"/>
          <w:sz w:val="24"/>
          <w:szCs w:val="24"/>
        </w:rPr>
        <w:t xml:space="preserve">Adapun model </w:t>
      </w:r>
      <w:r w:rsidR="00214905">
        <w:rPr>
          <w:rFonts w:ascii="Times New Roman" w:hAnsi="Times New Roman" w:cs="Times New Roman"/>
          <w:sz w:val="24"/>
          <w:szCs w:val="24"/>
          <w:lang w:val="en-US"/>
        </w:rPr>
        <w:t>hubungan</w:t>
      </w:r>
      <w:r w:rsidR="00214905" w:rsidRPr="00D86DBF">
        <w:rPr>
          <w:rFonts w:ascii="Times New Roman" w:hAnsi="Times New Roman" w:cs="Times New Roman"/>
          <w:sz w:val="24"/>
          <w:szCs w:val="24"/>
        </w:rPr>
        <w:t xml:space="preserve"> </w:t>
      </w:r>
      <w:r w:rsidRPr="00D86DBF">
        <w:rPr>
          <w:rFonts w:ascii="Times New Roman" w:hAnsi="Times New Roman" w:cs="Times New Roman"/>
          <w:sz w:val="24"/>
          <w:szCs w:val="24"/>
        </w:rPr>
        <w:t>antara variabel indevendent dengan variabel dependen adalah :</w:t>
      </w:r>
    </w:p>
    <w:p w:rsidR="002F19D5" w:rsidRPr="0011442A" w:rsidRDefault="007F5556" w:rsidP="0011442A">
      <w:pPr>
        <w:pStyle w:val="ListParagraph"/>
        <w:autoSpaceDE w:val="0"/>
        <w:autoSpaceDN w:val="0"/>
        <w:adjustRightInd w:val="0"/>
        <w:spacing w:line="48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5.6pt;margin-top:14.9pt;width:68.25pt;height:.0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roundrect id="_x0000_s1032" style="position:absolute;left:0;text-align:left;margin-left:56.85pt;margin-top:3.65pt;width:48.75pt;height:22.5pt;z-index:251662336" arcsize="10923f">
            <v:textbox>
              <w:txbxContent>
                <w:p w:rsidR="0011442A" w:rsidRDefault="0011442A" w:rsidP="0011442A">
                  <w:pPr>
                    <w:jc w:val="center"/>
                  </w:pPr>
                  <w:r>
                    <w:t>x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roundrect id="_x0000_s1033" style="position:absolute;left:0;text-align:left;margin-left:173.85pt;margin-top:3.65pt;width:51pt;height:22.5pt;z-index:251663360" arcsize="10923f">
            <v:textbox>
              <w:txbxContent>
                <w:p w:rsidR="0011442A" w:rsidRDefault="0011442A" w:rsidP="0011442A">
                  <w:pPr>
                    <w:jc w:val="center"/>
                  </w:pPr>
                  <w:r>
                    <w:t>y</w:t>
                  </w:r>
                </w:p>
              </w:txbxContent>
            </v:textbox>
          </v:roundrect>
        </w:pict>
      </w:r>
      <w:r w:rsidR="0011442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</w:p>
    <w:p w:rsidR="00297559" w:rsidRPr="00C10DD1" w:rsidRDefault="00297559" w:rsidP="00A545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DD1">
        <w:rPr>
          <w:rFonts w:ascii="Times New Roman" w:hAnsi="Times New Roman" w:cs="Times New Roman"/>
          <w:b/>
          <w:bCs/>
          <w:sz w:val="24"/>
          <w:szCs w:val="24"/>
        </w:rPr>
        <w:t>Instrumen Penelitian</w:t>
      </w:r>
    </w:p>
    <w:p w:rsidR="00297559" w:rsidRDefault="00FC31E8" w:rsidP="00A5452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Tabel</w:t>
      </w:r>
      <w:r w:rsidR="00FE0341">
        <w:rPr>
          <w:b/>
          <w:bCs/>
        </w:rPr>
        <w:t>.</w:t>
      </w:r>
      <w:r w:rsidR="00947B80">
        <w:rPr>
          <w:b/>
          <w:bCs/>
        </w:rPr>
        <w:t xml:space="preserve">  3</w:t>
      </w:r>
    </w:p>
    <w:p w:rsidR="00297559" w:rsidRDefault="00297559" w:rsidP="0024003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Kisi-kisi Alat Pengumpul Data</w:t>
      </w:r>
      <w:r w:rsidR="00214905">
        <w:rPr>
          <w:b/>
          <w:bCs/>
        </w:rPr>
        <w:t xml:space="preserve"> </w:t>
      </w:r>
      <w:r w:rsidR="004213EA">
        <w:rPr>
          <w:b/>
          <w:bCs/>
        </w:rPr>
        <w:t xml:space="preserve">Kompetensi Professional Guru </w:t>
      </w:r>
    </w:p>
    <w:tbl>
      <w:tblPr>
        <w:tblStyle w:val="TableGrid"/>
        <w:tblW w:w="0" w:type="auto"/>
        <w:tblLook w:val="04A0"/>
      </w:tblPr>
      <w:tblGrid>
        <w:gridCol w:w="2538"/>
        <w:gridCol w:w="3009"/>
        <w:gridCol w:w="2606"/>
      </w:tblGrid>
      <w:tr w:rsidR="0020082B" w:rsidTr="002F19D5">
        <w:tc>
          <w:tcPr>
            <w:tcW w:w="2538" w:type="dxa"/>
          </w:tcPr>
          <w:p w:rsidR="00297559" w:rsidRPr="00DE66BB" w:rsidRDefault="006158F9" w:rsidP="002400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Variabel</w:t>
            </w:r>
          </w:p>
        </w:tc>
        <w:tc>
          <w:tcPr>
            <w:tcW w:w="3009" w:type="dxa"/>
          </w:tcPr>
          <w:p w:rsidR="00297559" w:rsidRPr="00DE66BB" w:rsidRDefault="00297559" w:rsidP="00B143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66BB">
              <w:rPr>
                <w:b/>
              </w:rPr>
              <w:t>Indikator</w:t>
            </w:r>
            <w:r w:rsidR="00611426">
              <w:rPr>
                <w:b/>
              </w:rPr>
              <w:t xml:space="preserve"> </w:t>
            </w:r>
          </w:p>
        </w:tc>
        <w:tc>
          <w:tcPr>
            <w:tcW w:w="2606" w:type="dxa"/>
          </w:tcPr>
          <w:p w:rsidR="00297559" w:rsidRPr="006158F9" w:rsidRDefault="00297559" w:rsidP="002400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58F9">
              <w:rPr>
                <w:b/>
              </w:rPr>
              <w:t>No. Item</w:t>
            </w:r>
          </w:p>
        </w:tc>
      </w:tr>
      <w:tr w:rsidR="002F19D5" w:rsidTr="002F19D5">
        <w:trPr>
          <w:trHeight w:val="1170"/>
        </w:trPr>
        <w:tc>
          <w:tcPr>
            <w:tcW w:w="2538" w:type="dxa"/>
            <w:vMerge w:val="restart"/>
          </w:tcPr>
          <w:p w:rsidR="002F19D5" w:rsidRDefault="002F19D5" w:rsidP="00240036">
            <w:pPr>
              <w:autoSpaceDE w:val="0"/>
              <w:autoSpaceDN w:val="0"/>
              <w:adjustRightInd w:val="0"/>
              <w:jc w:val="both"/>
            </w:pPr>
          </w:p>
          <w:p w:rsidR="002F19D5" w:rsidRDefault="00B14387" w:rsidP="00240036">
            <w:pPr>
              <w:autoSpaceDE w:val="0"/>
              <w:autoSpaceDN w:val="0"/>
              <w:adjustRightInd w:val="0"/>
              <w:jc w:val="both"/>
            </w:pPr>
            <w:r>
              <w:t xml:space="preserve">Kompetensi Paedagogik </w:t>
            </w:r>
            <w:r w:rsidR="002F19D5">
              <w:t>guru</w:t>
            </w:r>
          </w:p>
        </w:tc>
        <w:tc>
          <w:tcPr>
            <w:tcW w:w="3009" w:type="dxa"/>
          </w:tcPr>
          <w:p w:rsidR="002F19D5" w:rsidRPr="002F19D5" w:rsidRDefault="002F19D5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4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dalam merumuskan tujuan pembelajaran.</w:t>
            </w:r>
          </w:p>
        </w:tc>
        <w:tc>
          <w:tcPr>
            <w:tcW w:w="2606" w:type="dxa"/>
          </w:tcPr>
          <w:p w:rsidR="002F19D5" w:rsidRDefault="002F19D5" w:rsidP="0024003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B232CA">
              <w:t>,</w:t>
            </w:r>
          </w:p>
          <w:p w:rsidR="002F19D5" w:rsidRDefault="002F19D5" w:rsidP="00240036">
            <w:pPr>
              <w:autoSpaceDE w:val="0"/>
              <w:autoSpaceDN w:val="0"/>
              <w:adjustRightInd w:val="0"/>
              <w:jc w:val="both"/>
            </w:pPr>
          </w:p>
          <w:p w:rsidR="002F19D5" w:rsidRPr="0020082B" w:rsidRDefault="002F19D5" w:rsidP="00240036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</w:tc>
      </w:tr>
      <w:tr w:rsidR="002F19D5" w:rsidTr="002F19D5">
        <w:trPr>
          <w:trHeight w:val="765"/>
        </w:trPr>
        <w:tc>
          <w:tcPr>
            <w:tcW w:w="2538" w:type="dxa"/>
            <w:vMerge/>
          </w:tcPr>
          <w:p w:rsidR="002F19D5" w:rsidRPr="001F7CBA" w:rsidRDefault="002F19D5" w:rsidP="00240036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</w:tc>
        <w:tc>
          <w:tcPr>
            <w:tcW w:w="3009" w:type="dxa"/>
          </w:tcPr>
          <w:p w:rsidR="002F19D5" w:rsidRPr="000C5214" w:rsidRDefault="000C5214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menjelaskan materi pelajaran dengan baik.</w:t>
            </w:r>
          </w:p>
          <w:p w:rsidR="000C5214" w:rsidRDefault="000C5214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menjawab soal atau pertanyaan dari siswa.</w:t>
            </w:r>
          </w:p>
        </w:tc>
        <w:tc>
          <w:tcPr>
            <w:tcW w:w="2606" w:type="dxa"/>
          </w:tcPr>
          <w:p w:rsidR="002F19D5" w:rsidRDefault="002F19D5" w:rsidP="00240036">
            <w:pPr>
              <w:autoSpaceDE w:val="0"/>
              <w:autoSpaceDN w:val="0"/>
              <w:adjustRightInd w:val="0"/>
              <w:jc w:val="both"/>
            </w:pPr>
          </w:p>
          <w:p w:rsidR="00B232CA" w:rsidRDefault="00455DEA" w:rsidP="00240036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022079">
              <w:t>,</w:t>
            </w:r>
            <w:r>
              <w:t>3</w:t>
            </w:r>
            <w:r w:rsidR="00B232CA">
              <w:t>,</w:t>
            </w:r>
            <w:r w:rsidR="00CC3298">
              <w:t xml:space="preserve"> 17</w:t>
            </w:r>
          </w:p>
          <w:p w:rsidR="00B232CA" w:rsidRDefault="00B232CA" w:rsidP="00240036">
            <w:pPr>
              <w:autoSpaceDE w:val="0"/>
              <w:autoSpaceDN w:val="0"/>
              <w:adjustRightInd w:val="0"/>
              <w:jc w:val="both"/>
            </w:pPr>
          </w:p>
          <w:p w:rsidR="002F19D5" w:rsidRDefault="002F19D5" w:rsidP="00240036">
            <w:pPr>
              <w:autoSpaceDE w:val="0"/>
              <w:autoSpaceDN w:val="0"/>
              <w:adjustRightInd w:val="0"/>
              <w:jc w:val="both"/>
            </w:pPr>
          </w:p>
          <w:p w:rsidR="00B232CA" w:rsidRDefault="00B232CA" w:rsidP="00240036">
            <w:pPr>
              <w:autoSpaceDE w:val="0"/>
              <w:autoSpaceDN w:val="0"/>
              <w:adjustRightInd w:val="0"/>
              <w:jc w:val="both"/>
            </w:pPr>
            <w:r>
              <w:t>4,</w:t>
            </w:r>
          </w:p>
        </w:tc>
      </w:tr>
      <w:tr w:rsidR="002F19D5" w:rsidTr="002F19D5">
        <w:trPr>
          <w:trHeight w:val="765"/>
        </w:trPr>
        <w:tc>
          <w:tcPr>
            <w:tcW w:w="2538" w:type="dxa"/>
            <w:vMerge/>
          </w:tcPr>
          <w:p w:rsidR="002F19D5" w:rsidRPr="001F7CBA" w:rsidRDefault="002F19D5" w:rsidP="00240036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</w:tc>
        <w:tc>
          <w:tcPr>
            <w:tcW w:w="3009" w:type="dxa"/>
          </w:tcPr>
          <w:p w:rsidR="002F19D5" w:rsidRPr="008E72AC" w:rsidRDefault="00E13B8E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menggunakan metode mengajar yang bervariasi.</w:t>
            </w:r>
          </w:p>
          <w:p w:rsidR="008E72AC" w:rsidRPr="00E13B8E" w:rsidRDefault="00E13B8E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memberikan apersepsi kepada siswa.</w:t>
            </w:r>
          </w:p>
          <w:p w:rsidR="00E13B8E" w:rsidRPr="00E13B8E" w:rsidRDefault="00E13B8E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memberikan teguran kepada siswa.</w:t>
            </w:r>
          </w:p>
          <w:p w:rsidR="00E13B8E" w:rsidRPr="00CC3298" w:rsidRDefault="00E13B8E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mengatur dan merubah suasana kelas.</w:t>
            </w:r>
          </w:p>
          <w:p w:rsidR="00CC3298" w:rsidRPr="00CC3298" w:rsidRDefault="00CC3298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mengunakan alat bantu pengajaran.</w:t>
            </w:r>
          </w:p>
          <w:p w:rsidR="00CC3298" w:rsidRPr="00CC3298" w:rsidRDefault="00CC3298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Mampu memberikan pujian kepada siswa.</w:t>
            </w:r>
          </w:p>
          <w:p w:rsidR="00CC3298" w:rsidRDefault="00CC3298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membangkitkan motivasi kepada siswa</w:t>
            </w:r>
          </w:p>
        </w:tc>
        <w:tc>
          <w:tcPr>
            <w:tcW w:w="2606" w:type="dxa"/>
          </w:tcPr>
          <w:p w:rsidR="002F19D5" w:rsidRPr="0020082B" w:rsidRDefault="002F19D5" w:rsidP="00240036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  <w:p w:rsidR="00E13B8E" w:rsidRDefault="00455DEA" w:rsidP="00240036">
            <w:pPr>
              <w:autoSpaceDE w:val="0"/>
              <w:autoSpaceDN w:val="0"/>
              <w:adjustRightInd w:val="0"/>
              <w:jc w:val="both"/>
            </w:pPr>
            <w:r>
              <w:t>5,</w:t>
            </w:r>
          </w:p>
          <w:p w:rsidR="00E13B8E" w:rsidRDefault="00E13B8E" w:rsidP="00240036">
            <w:pPr>
              <w:autoSpaceDE w:val="0"/>
              <w:autoSpaceDN w:val="0"/>
              <w:adjustRightInd w:val="0"/>
              <w:jc w:val="both"/>
            </w:pPr>
          </w:p>
          <w:p w:rsidR="00E13B8E" w:rsidRDefault="00455DEA" w:rsidP="00240036">
            <w:pPr>
              <w:autoSpaceDE w:val="0"/>
              <w:autoSpaceDN w:val="0"/>
              <w:adjustRightInd w:val="0"/>
              <w:jc w:val="both"/>
            </w:pPr>
            <w:r>
              <w:t>6,7</w:t>
            </w:r>
            <w:r w:rsidR="00CD1AF4">
              <w:t>,</w:t>
            </w:r>
          </w:p>
          <w:p w:rsidR="00E13B8E" w:rsidRDefault="00E13B8E" w:rsidP="00240036">
            <w:pPr>
              <w:autoSpaceDE w:val="0"/>
              <w:autoSpaceDN w:val="0"/>
              <w:adjustRightInd w:val="0"/>
              <w:jc w:val="both"/>
            </w:pPr>
          </w:p>
          <w:p w:rsidR="00E13B8E" w:rsidRDefault="00CD1AF4" w:rsidP="00240036">
            <w:pPr>
              <w:autoSpaceDE w:val="0"/>
              <w:autoSpaceDN w:val="0"/>
              <w:adjustRightInd w:val="0"/>
              <w:jc w:val="both"/>
            </w:pPr>
            <w:r>
              <w:t>8,</w:t>
            </w:r>
          </w:p>
          <w:p w:rsidR="00E13B8E" w:rsidRDefault="00E13B8E" w:rsidP="00240036">
            <w:pPr>
              <w:autoSpaceDE w:val="0"/>
              <w:autoSpaceDN w:val="0"/>
              <w:adjustRightInd w:val="0"/>
              <w:jc w:val="both"/>
            </w:pPr>
          </w:p>
          <w:p w:rsidR="00E13B8E" w:rsidRDefault="00E13B8E" w:rsidP="00240036">
            <w:pPr>
              <w:autoSpaceDE w:val="0"/>
              <w:autoSpaceDN w:val="0"/>
              <w:adjustRightInd w:val="0"/>
              <w:jc w:val="both"/>
            </w:pPr>
          </w:p>
          <w:p w:rsidR="00CC3298" w:rsidRDefault="00CD1AF4" w:rsidP="00240036">
            <w:pPr>
              <w:autoSpaceDE w:val="0"/>
              <w:autoSpaceDN w:val="0"/>
              <w:adjustRightInd w:val="0"/>
              <w:jc w:val="both"/>
            </w:pPr>
            <w:r>
              <w:t>9,</w:t>
            </w:r>
          </w:p>
          <w:p w:rsidR="00CD1AF4" w:rsidRDefault="00CD1AF4" w:rsidP="00240036">
            <w:pPr>
              <w:autoSpaceDE w:val="0"/>
              <w:autoSpaceDN w:val="0"/>
              <w:adjustRightInd w:val="0"/>
              <w:jc w:val="both"/>
            </w:pPr>
            <w:r>
              <w:t>10,11,</w:t>
            </w:r>
          </w:p>
          <w:p w:rsidR="00CC3298" w:rsidRDefault="00CD1AF4" w:rsidP="00240036">
            <w:pPr>
              <w:autoSpaceDE w:val="0"/>
              <w:autoSpaceDN w:val="0"/>
              <w:adjustRightInd w:val="0"/>
              <w:jc w:val="both"/>
            </w:pPr>
            <w:r>
              <w:t>12,13,14,</w:t>
            </w:r>
          </w:p>
          <w:p w:rsidR="00CC3298" w:rsidRDefault="00CC3298" w:rsidP="00240036">
            <w:pPr>
              <w:autoSpaceDE w:val="0"/>
              <w:autoSpaceDN w:val="0"/>
              <w:adjustRightInd w:val="0"/>
              <w:jc w:val="both"/>
            </w:pPr>
          </w:p>
          <w:p w:rsidR="00CC3298" w:rsidRDefault="00CD1AF4" w:rsidP="00240036">
            <w:pPr>
              <w:autoSpaceDE w:val="0"/>
              <w:autoSpaceDN w:val="0"/>
              <w:adjustRightInd w:val="0"/>
              <w:jc w:val="both"/>
            </w:pPr>
            <w:r>
              <w:t>15,</w:t>
            </w:r>
          </w:p>
          <w:p w:rsidR="00CC3298" w:rsidRDefault="00CC3298" w:rsidP="00240036">
            <w:pPr>
              <w:autoSpaceDE w:val="0"/>
              <w:autoSpaceDN w:val="0"/>
              <w:adjustRightInd w:val="0"/>
              <w:jc w:val="both"/>
            </w:pPr>
          </w:p>
          <w:p w:rsidR="00022079" w:rsidRDefault="00CD1AF4" w:rsidP="00240036">
            <w:pPr>
              <w:autoSpaceDE w:val="0"/>
              <w:autoSpaceDN w:val="0"/>
              <w:adjustRightInd w:val="0"/>
              <w:jc w:val="both"/>
            </w:pPr>
            <w:r>
              <w:t>16,</w:t>
            </w:r>
          </w:p>
        </w:tc>
      </w:tr>
      <w:tr w:rsidR="002F19D5" w:rsidTr="002F19D5">
        <w:trPr>
          <w:trHeight w:val="1395"/>
        </w:trPr>
        <w:tc>
          <w:tcPr>
            <w:tcW w:w="2538" w:type="dxa"/>
            <w:vMerge/>
          </w:tcPr>
          <w:p w:rsidR="002F19D5" w:rsidRPr="001F7CBA" w:rsidRDefault="002F19D5" w:rsidP="00240036">
            <w:pPr>
              <w:autoSpaceDE w:val="0"/>
              <w:autoSpaceDN w:val="0"/>
              <w:adjustRightInd w:val="0"/>
              <w:ind w:left="360"/>
              <w:jc w:val="both"/>
              <w:rPr>
                <w:lang w:val="id-ID"/>
              </w:rPr>
            </w:pPr>
          </w:p>
        </w:tc>
        <w:tc>
          <w:tcPr>
            <w:tcW w:w="3009" w:type="dxa"/>
          </w:tcPr>
          <w:p w:rsidR="00CC3298" w:rsidRPr="00CC3298" w:rsidRDefault="00CC3298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membuat dan mengkoreksi soal.</w:t>
            </w:r>
          </w:p>
          <w:p w:rsidR="002F19D5" w:rsidRPr="00CC3298" w:rsidRDefault="002F19D5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D5">
              <w:rPr>
                <w:rFonts w:ascii="Times New Roman" w:hAnsi="Times New Roman" w:cs="Times New Roman"/>
                <w:sz w:val="24"/>
                <w:szCs w:val="24"/>
              </w:rPr>
              <w:t>Menilai kemajuan proses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9D5">
              <w:rPr>
                <w:rFonts w:ascii="Times New Roman" w:hAnsi="Times New Roman" w:cs="Times New Roman"/>
                <w:sz w:val="24"/>
                <w:szCs w:val="24"/>
              </w:rPr>
              <w:t>belajar-mengajar</w:t>
            </w:r>
          </w:p>
          <w:p w:rsidR="00CC3298" w:rsidRPr="002F19D5" w:rsidRDefault="00CC3298" w:rsidP="002400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mengadakan remedial.</w:t>
            </w:r>
          </w:p>
        </w:tc>
        <w:tc>
          <w:tcPr>
            <w:tcW w:w="2606" w:type="dxa"/>
          </w:tcPr>
          <w:p w:rsidR="00CC3298" w:rsidRDefault="00CC3298" w:rsidP="00240036">
            <w:pPr>
              <w:autoSpaceDE w:val="0"/>
              <w:autoSpaceDN w:val="0"/>
              <w:adjustRightInd w:val="0"/>
              <w:jc w:val="both"/>
            </w:pPr>
          </w:p>
          <w:p w:rsidR="00CC3298" w:rsidRDefault="00CD1AF4" w:rsidP="0024003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455DEA">
              <w:t>8,</w:t>
            </w:r>
          </w:p>
          <w:p w:rsidR="00CC3298" w:rsidRDefault="00CD1AF4" w:rsidP="00240036">
            <w:pPr>
              <w:autoSpaceDE w:val="0"/>
              <w:autoSpaceDN w:val="0"/>
              <w:adjustRightInd w:val="0"/>
              <w:jc w:val="both"/>
            </w:pPr>
            <w:r>
              <w:t>19,</w:t>
            </w:r>
          </w:p>
          <w:p w:rsidR="00CC3298" w:rsidRDefault="00CC3298" w:rsidP="007D69D6">
            <w:pPr>
              <w:autoSpaceDE w:val="0"/>
              <w:autoSpaceDN w:val="0"/>
              <w:adjustRightInd w:val="0"/>
              <w:jc w:val="center"/>
            </w:pPr>
          </w:p>
          <w:p w:rsidR="002F19D5" w:rsidRPr="0020082B" w:rsidRDefault="00CD1AF4" w:rsidP="00240036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>
              <w:t>2</w:t>
            </w:r>
            <w:r w:rsidR="00455DEA">
              <w:t>0.</w:t>
            </w:r>
          </w:p>
        </w:tc>
      </w:tr>
      <w:tr w:rsidR="00297559" w:rsidTr="002F19D5">
        <w:tc>
          <w:tcPr>
            <w:tcW w:w="5547" w:type="dxa"/>
            <w:gridSpan w:val="2"/>
          </w:tcPr>
          <w:p w:rsidR="00297559" w:rsidRPr="006F3729" w:rsidRDefault="00297559" w:rsidP="002400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3729">
              <w:rPr>
                <w:b/>
              </w:rPr>
              <w:t>Jumlah</w:t>
            </w:r>
          </w:p>
        </w:tc>
        <w:tc>
          <w:tcPr>
            <w:tcW w:w="2606" w:type="dxa"/>
          </w:tcPr>
          <w:p w:rsidR="00297559" w:rsidRPr="001E32D3" w:rsidRDefault="00DD12EA" w:rsidP="002400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E32D3">
              <w:rPr>
                <w:b/>
              </w:rPr>
              <w:t>0</w:t>
            </w:r>
          </w:p>
        </w:tc>
      </w:tr>
    </w:tbl>
    <w:p w:rsidR="00240036" w:rsidRPr="00521A8D" w:rsidRDefault="00240036" w:rsidP="00240036">
      <w:pPr>
        <w:autoSpaceDE w:val="0"/>
        <w:autoSpaceDN w:val="0"/>
        <w:adjustRightInd w:val="0"/>
        <w:rPr>
          <w:b/>
          <w:bCs/>
        </w:rPr>
      </w:pPr>
    </w:p>
    <w:p w:rsidR="00297559" w:rsidRPr="007B382D" w:rsidRDefault="00947B80" w:rsidP="0024003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Tabel. 4</w:t>
      </w:r>
    </w:p>
    <w:p w:rsidR="00297559" w:rsidRPr="007B382D" w:rsidRDefault="00297559" w:rsidP="00240036">
      <w:pPr>
        <w:jc w:val="center"/>
        <w:rPr>
          <w:b/>
          <w:bCs/>
        </w:rPr>
      </w:pPr>
      <w:r w:rsidRPr="007B382D">
        <w:rPr>
          <w:b/>
          <w:bCs/>
        </w:rPr>
        <w:t>Kisi-k</w:t>
      </w:r>
      <w:r w:rsidR="00FD5960" w:rsidRPr="007B382D">
        <w:rPr>
          <w:b/>
          <w:bCs/>
        </w:rPr>
        <w:t>isi Alat Pengumpul Data Minat</w:t>
      </w:r>
      <w:r w:rsidRPr="007B382D">
        <w:rPr>
          <w:b/>
          <w:bCs/>
        </w:rPr>
        <w:t xml:space="preserve"> Belajar Siswa</w:t>
      </w:r>
    </w:p>
    <w:tbl>
      <w:tblPr>
        <w:tblStyle w:val="TableGrid"/>
        <w:tblW w:w="0" w:type="auto"/>
        <w:tblLook w:val="04A0"/>
      </w:tblPr>
      <w:tblGrid>
        <w:gridCol w:w="2708"/>
        <w:gridCol w:w="2762"/>
        <w:gridCol w:w="2683"/>
      </w:tblGrid>
      <w:tr w:rsidR="00297559" w:rsidRPr="007B382D" w:rsidTr="002F19D5">
        <w:tc>
          <w:tcPr>
            <w:tcW w:w="2708" w:type="dxa"/>
          </w:tcPr>
          <w:p w:rsidR="00297559" w:rsidRPr="007B382D" w:rsidRDefault="004A1F2F" w:rsidP="00240036">
            <w:pPr>
              <w:jc w:val="both"/>
              <w:rPr>
                <w:b/>
                <w:bCs/>
              </w:rPr>
            </w:pPr>
            <w:r w:rsidRPr="007B382D">
              <w:rPr>
                <w:b/>
                <w:bCs/>
              </w:rPr>
              <w:t>Variable</w:t>
            </w:r>
          </w:p>
        </w:tc>
        <w:tc>
          <w:tcPr>
            <w:tcW w:w="2762" w:type="dxa"/>
          </w:tcPr>
          <w:p w:rsidR="00297559" w:rsidRPr="007B382D" w:rsidRDefault="00297559" w:rsidP="00B14387">
            <w:pPr>
              <w:jc w:val="both"/>
              <w:rPr>
                <w:b/>
                <w:bCs/>
              </w:rPr>
            </w:pPr>
            <w:r w:rsidRPr="007B382D">
              <w:rPr>
                <w:b/>
                <w:bCs/>
              </w:rPr>
              <w:t>Indikator</w:t>
            </w:r>
            <w:r w:rsidR="002F19D5" w:rsidRPr="007B382D">
              <w:rPr>
                <w:b/>
                <w:bCs/>
              </w:rPr>
              <w:t xml:space="preserve"> </w:t>
            </w:r>
          </w:p>
        </w:tc>
        <w:tc>
          <w:tcPr>
            <w:tcW w:w="2683" w:type="dxa"/>
          </w:tcPr>
          <w:p w:rsidR="00297559" w:rsidRPr="007B382D" w:rsidRDefault="00297559" w:rsidP="00240036">
            <w:pPr>
              <w:jc w:val="both"/>
              <w:rPr>
                <w:b/>
                <w:bCs/>
              </w:rPr>
            </w:pPr>
            <w:r w:rsidRPr="007B382D">
              <w:rPr>
                <w:b/>
                <w:bCs/>
              </w:rPr>
              <w:t>No. Item</w:t>
            </w:r>
          </w:p>
        </w:tc>
      </w:tr>
      <w:tr w:rsidR="002F19D5" w:rsidRPr="007B382D" w:rsidTr="002F19D5">
        <w:trPr>
          <w:trHeight w:val="990"/>
        </w:trPr>
        <w:tc>
          <w:tcPr>
            <w:tcW w:w="2708" w:type="dxa"/>
            <w:vMerge w:val="restart"/>
          </w:tcPr>
          <w:p w:rsidR="002F19D5" w:rsidRPr="007B382D" w:rsidRDefault="002F19D5" w:rsidP="00240036">
            <w:pPr>
              <w:jc w:val="both"/>
              <w:rPr>
                <w:lang w:val="id-ID"/>
              </w:rPr>
            </w:pPr>
            <w:r w:rsidRPr="007B382D">
              <w:rPr>
                <w:lang w:val="id-ID"/>
              </w:rPr>
              <w:t>Minat belajar</w:t>
            </w:r>
          </w:p>
          <w:p w:rsidR="002F19D5" w:rsidRPr="007B382D" w:rsidRDefault="002F19D5" w:rsidP="00240036">
            <w:pPr>
              <w:jc w:val="both"/>
            </w:pPr>
          </w:p>
          <w:p w:rsidR="002F19D5" w:rsidRPr="007B382D" w:rsidRDefault="002F19D5" w:rsidP="00240036">
            <w:pPr>
              <w:jc w:val="both"/>
            </w:pPr>
          </w:p>
          <w:p w:rsidR="002F19D5" w:rsidRPr="007B382D" w:rsidRDefault="002F19D5" w:rsidP="00240036">
            <w:pPr>
              <w:jc w:val="both"/>
            </w:pPr>
          </w:p>
          <w:p w:rsidR="002F19D5" w:rsidRPr="007B382D" w:rsidRDefault="002F19D5" w:rsidP="00240036">
            <w:pPr>
              <w:jc w:val="both"/>
            </w:pPr>
          </w:p>
          <w:p w:rsidR="002F19D5" w:rsidRPr="007B382D" w:rsidRDefault="002F19D5" w:rsidP="00240036">
            <w:pPr>
              <w:jc w:val="both"/>
              <w:rPr>
                <w:b/>
                <w:bCs/>
              </w:rPr>
            </w:pPr>
          </w:p>
          <w:p w:rsidR="002F19D5" w:rsidRPr="007B382D" w:rsidRDefault="002F19D5" w:rsidP="00240036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</w:tcPr>
          <w:p w:rsidR="00634819" w:rsidRPr="007B382D" w:rsidRDefault="00634819" w:rsidP="0024003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Keinginan untuk belajar.</w:t>
            </w:r>
          </w:p>
          <w:p w:rsidR="002F19D5" w:rsidRPr="007B382D" w:rsidRDefault="002F19D5" w:rsidP="0024003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r w:rsidRPr="007B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pelajaran dengan</w:t>
            </w:r>
            <w:r w:rsidRPr="007B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</w:p>
        </w:tc>
        <w:tc>
          <w:tcPr>
            <w:tcW w:w="2683" w:type="dxa"/>
          </w:tcPr>
          <w:p w:rsidR="00634819" w:rsidRPr="007B382D" w:rsidRDefault="00634819" w:rsidP="00240036">
            <w:pPr>
              <w:autoSpaceDE w:val="0"/>
              <w:autoSpaceDN w:val="0"/>
              <w:adjustRightInd w:val="0"/>
              <w:jc w:val="both"/>
            </w:pPr>
            <w:r w:rsidRPr="007B382D">
              <w:t>1,2</w:t>
            </w:r>
            <w:r w:rsidR="00A40424" w:rsidRPr="007B382D">
              <w:t>,3</w:t>
            </w:r>
            <w:r w:rsidR="0068709A" w:rsidRPr="007B382D">
              <w:t>,4</w:t>
            </w:r>
          </w:p>
          <w:p w:rsidR="00634819" w:rsidRPr="007B382D" w:rsidRDefault="00634819" w:rsidP="00240036">
            <w:pPr>
              <w:autoSpaceDE w:val="0"/>
              <w:autoSpaceDN w:val="0"/>
              <w:adjustRightInd w:val="0"/>
              <w:jc w:val="both"/>
            </w:pPr>
          </w:p>
          <w:p w:rsidR="002F19D5" w:rsidRPr="007B382D" w:rsidRDefault="00A506D5" w:rsidP="00240036">
            <w:pPr>
              <w:autoSpaceDE w:val="0"/>
              <w:autoSpaceDN w:val="0"/>
              <w:adjustRightInd w:val="0"/>
              <w:jc w:val="both"/>
            </w:pPr>
            <w:r w:rsidRPr="007B382D">
              <w:t>5,6</w:t>
            </w:r>
            <w:r w:rsidR="00D452C3" w:rsidRPr="007B382D">
              <w:t>,7</w:t>
            </w:r>
          </w:p>
          <w:p w:rsidR="002F19D5" w:rsidRPr="007B382D" w:rsidRDefault="002F19D5" w:rsidP="00240036">
            <w:pPr>
              <w:jc w:val="both"/>
            </w:pPr>
          </w:p>
        </w:tc>
      </w:tr>
      <w:tr w:rsidR="002F19D5" w:rsidRPr="007B382D" w:rsidTr="002F19D5">
        <w:trPr>
          <w:trHeight w:val="465"/>
        </w:trPr>
        <w:tc>
          <w:tcPr>
            <w:tcW w:w="2708" w:type="dxa"/>
            <w:vMerge/>
          </w:tcPr>
          <w:p w:rsidR="002F19D5" w:rsidRPr="007B382D" w:rsidRDefault="002F19D5" w:rsidP="00240036">
            <w:pPr>
              <w:jc w:val="both"/>
              <w:rPr>
                <w:lang w:val="id-ID"/>
              </w:rPr>
            </w:pPr>
          </w:p>
        </w:tc>
        <w:tc>
          <w:tcPr>
            <w:tcW w:w="2762" w:type="dxa"/>
          </w:tcPr>
          <w:p w:rsidR="002F19D5" w:rsidRPr="007B382D" w:rsidRDefault="002F19D5" w:rsidP="0024003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Tidak merasa</w:t>
            </w:r>
            <w:r w:rsidRPr="007B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bosan</w:t>
            </w:r>
          </w:p>
        </w:tc>
        <w:tc>
          <w:tcPr>
            <w:tcW w:w="2683" w:type="dxa"/>
          </w:tcPr>
          <w:p w:rsidR="002F19D5" w:rsidRPr="007B382D" w:rsidRDefault="00D452C3" w:rsidP="00240036">
            <w:pPr>
              <w:jc w:val="both"/>
            </w:pPr>
            <w:r w:rsidRPr="007B382D">
              <w:t>8,9</w:t>
            </w:r>
          </w:p>
        </w:tc>
      </w:tr>
      <w:tr w:rsidR="002F19D5" w:rsidRPr="007B382D" w:rsidTr="00B74EE2">
        <w:trPr>
          <w:trHeight w:val="980"/>
        </w:trPr>
        <w:tc>
          <w:tcPr>
            <w:tcW w:w="2708" w:type="dxa"/>
            <w:vMerge/>
          </w:tcPr>
          <w:p w:rsidR="002F19D5" w:rsidRPr="007B382D" w:rsidRDefault="002F19D5" w:rsidP="00240036">
            <w:pPr>
              <w:jc w:val="both"/>
              <w:rPr>
                <w:lang w:val="id-ID"/>
              </w:rPr>
            </w:pPr>
          </w:p>
        </w:tc>
        <w:tc>
          <w:tcPr>
            <w:tcW w:w="2762" w:type="dxa"/>
          </w:tcPr>
          <w:p w:rsidR="002F19D5" w:rsidRPr="007B382D" w:rsidRDefault="002F19D5" w:rsidP="0024003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r w:rsidRPr="007B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berkonsentrasi</w:t>
            </w:r>
            <w:r w:rsidRPr="007B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materi yang ada.</w:t>
            </w:r>
          </w:p>
          <w:p w:rsidR="00A40424" w:rsidRPr="007B382D" w:rsidRDefault="00A40424" w:rsidP="0024003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 ada keinginan meningkatkan pengetahuan.</w:t>
            </w:r>
          </w:p>
        </w:tc>
        <w:tc>
          <w:tcPr>
            <w:tcW w:w="2683" w:type="dxa"/>
          </w:tcPr>
          <w:p w:rsidR="002F19D5" w:rsidRPr="007B382D" w:rsidRDefault="002F19D5" w:rsidP="00240036">
            <w:pPr>
              <w:jc w:val="both"/>
            </w:pPr>
          </w:p>
          <w:p w:rsidR="002F19D5" w:rsidRPr="007B382D" w:rsidRDefault="00D452C3" w:rsidP="00240036">
            <w:pPr>
              <w:jc w:val="both"/>
            </w:pPr>
            <w:r w:rsidRPr="007B382D">
              <w:t>10,11</w:t>
            </w:r>
            <w:r w:rsidR="0068709A" w:rsidRPr="007B382D">
              <w:t xml:space="preserve"> </w:t>
            </w:r>
          </w:p>
          <w:p w:rsidR="002F19D5" w:rsidRPr="007B382D" w:rsidRDefault="002F19D5" w:rsidP="00240036">
            <w:pPr>
              <w:jc w:val="both"/>
            </w:pPr>
          </w:p>
          <w:p w:rsidR="00A40424" w:rsidRPr="007B382D" w:rsidRDefault="00D452C3" w:rsidP="00240036">
            <w:pPr>
              <w:jc w:val="both"/>
            </w:pPr>
            <w:r w:rsidRPr="007B382D">
              <w:t>12</w:t>
            </w:r>
            <w:r w:rsidR="00A40424" w:rsidRPr="007B382D">
              <w:t>,</w:t>
            </w:r>
            <w:r w:rsidRPr="007B382D">
              <w:t>13</w:t>
            </w:r>
            <w:r w:rsidR="00A40424" w:rsidRPr="007B382D">
              <w:t>,</w:t>
            </w:r>
            <w:r w:rsidRPr="007B382D">
              <w:t>14</w:t>
            </w:r>
          </w:p>
        </w:tc>
      </w:tr>
      <w:tr w:rsidR="002F19D5" w:rsidRPr="007B382D" w:rsidTr="00B74EE2">
        <w:trPr>
          <w:trHeight w:val="935"/>
        </w:trPr>
        <w:tc>
          <w:tcPr>
            <w:tcW w:w="2708" w:type="dxa"/>
            <w:vMerge/>
          </w:tcPr>
          <w:p w:rsidR="002F19D5" w:rsidRPr="007B382D" w:rsidRDefault="002F19D5" w:rsidP="00240036">
            <w:pPr>
              <w:jc w:val="both"/>
              <w:rPr>
                <w:lang w:val="id-ID"/>
              </w:rPr>
            </w:pPr>
          </w:p>
        </w:tc>
        <w:tc>
          <w:tcPr>
            <w:tcW w:w="2762" w:type="dxa"/>
          </w:tcPr>
          <w:p w:rsidR="002F19D5" w:rsidRPr="007B382D" w:rsidRDefault="002F19D5" w:rsidP="0024003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r w:rsidRPr="007B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penjelasan guru</w:t>
            </w:r>
          </w:p>
        </w:tc>
        <w:tc>
          <w:tcPr>
            <w:tcW w:w="2683" w:type="dxa"/>
          </w:tcPr>
          <w:p w:rsidR="002F19D5" w:rsidRPr="007B382D" w:rsidRDefault="00D452C3" w:rsidP="00240036">
            <w:pPr>
              <w:jc w:val="both"/>
            </w:pPr>
            <w:r w:rsidRPr="007B382D">
              <w:t>15,16</w:t>
            </w:r>
            <w:r w:rsidR="0068709A" w:rsidRPr="007B382D">
              <w:t xml:space="preserve">, </w:t>
            </w:r>
            <w:r w:rsidR="00804634" w:rsidRPr="007B382D">
              <w:t>17,</w:t>
            </w:r>
            <w:r w:rsidRPr="007B382D">
              <w:t>1</w:t>
            </w:r>
            <w:r w:rsidR="00804634" w:rsidRPr="007B382D">
              <w:t>8</w:t>
            </w:r>
          </w:p>
          <w:p w:rsidR="002F19D5" w:rsidRPr="007B382D" w:rsidRDefault="002F19D5" w:rsidP="00240036">
            <w:pPr>
              <w:jc w:val="both"/>
            </w:pPr>
          </w:p>
        </w:tc>
      </w:tr>
      <w:tr w:rsidR="002F19D5" w:rsidRPr="007B382D" w:rsidTr="00B74EE2">
        <w:trPr>
          <w:trHeight w:val="818"/>
        </w:trPr>
        <w:tc>
          <w:tcPr>
            <w:tcW w:w="2708" w:type="dxa"/>
            <w:vMerge/>
          </w:tcPr>
          <w:p w:rsidR="002F19D5" w:rsidRPr="007B382D" w:rsidRDefault="002F19D5" w:rsidP="00240036">
            <w:pPr>
              <w:jc w:val="both"/>
              <w:rPr>
                <w:lang w:val="id-ID"/>
              </w:rPr>
            </w:pPr>
          </w:p>
        </w:tc>
        <w:tc>
          <w:tcPr>
            <w:tcW w:w="2762" w:type="dxa"/>
          </w:tcPr>
          <w:p w:rsidR="002F19D5" w:rsidRPr="007B382D" w:rsidRDefault="002F19D5" w:rsidP="0024003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</w:p>
          <w:p w:rsidR="002F19D5" w:rsidRPr="007B382D" w:rsidRDefault="002F19D5" w:rsidP="0024003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2D">
              <w:rPr>
                <w:rFonts w:ascii="Times New Roman" w:hAnsi="Times New Roman" w:cs="Times New Roman"/>
                <w:sz w:val="24"/>
                <w:szCs w:val="24"/>
              </w:rPr>
              <w:t>tugas dari guru</w:t>
            </w:r>
          </w:p>
        </w:tc>
        <w:tc>
          <w:tcPr>
            <w:tcW w:w="2683" w:type="dxa"/>
          </w:tcPr>
          <w:p w:rsidR="002F19D5" w:rsidRPr="007B382D" w:rsidRDefault="00804634" w:rsidP="00240036">
            <w:pPr>
              <w:jc w:val="both"/>
            </w:pPr>
            <w:r w:rsidRPr="007B382D">
              <w:t>19,2</w:t>
            </w:r>
            <w:r w:rsidR="002F19D5" w:rsidRPr="007B382D">
              <w:t>0</w:t>
            </w:r>
          </w:p>
        </w:tc>
      </w:tr>
      <w:tr w:rsidR="00297559" w:rsidRPr="007B382D" w:rsidTr="002F19D5">
        <w:tc>
          <w:tcPr>
            <w:tcW w:w="5470" w:type="dxa"/>
            <w:gridSpan w:val="2"/>
          </w:tcPr>
          <w:p w:rsidR="00297559" w:rsidRPr="007B382D" w:rsidRDefault="00297559" w:rsidP="002400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382D">
              <w:rPr>
                <w:b/>
              </w:rPr>
              <w:t>Jumlah</w:t>
            </w:r>
          </w:p>
        </w:tc>
        <w:tc>
          <w:tcPr>
            <w:tcW w:w="2683" w:type="dxa"/>
          </w:tcPr>
          <w:p w:rsidR="00297559" w:rsidRPr="007B382D" w:rsidRDefault="007B382D" w:rsidP="002400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382D">
              <w:rPr>
                <w:b/>
              </w:rPr>
              <w:t>2</w:t>
            </w:r>
            <w:r w:rsidR="00297559" w:rsidRPr="007B382D">
              <w:rPr>
                <w:b/>
              </w:rPr>
              <w:t>0</w:t>
            </w:r>
          </w:p>
        </w:tc>
      </w:tr>
    </w:tbl>
    <w:p w:rsidR="00A5452F" w:rsidRDefault="00A5452F" w:rsidP="007B382D">
      <w:pPr>
        <w:spacing w:line="360" w:lineRule="auto"/>
        <w:jc w:val="both"/>
        <w:rPr>
          <w:b/>
          <w:bCs/>
        </w:rPr>
      </w:pPr>
    </w:p>
    <w:p w:rsidR="00735DC7" w:rsidRDefault="00735DC7" w:rsidP="007B382D">
      <w:pPr>
        <w:spacing w:line="360" w:lineRule="auto"/>
        <w:jc w:val="both"/>
        <w:rPr>
          <w:b/>
          <w:bCs/>
        </w:rPr>
      </w:pPr>
    </w:p>
    <w:p w:rsidR="00735DC7" w:rsidRDefault="00735DC7" w:rsidP="007B382D">
      <w:pPr>
        <w:spacing w:line="360" w:lineRule="auto"/>
        <w:jc w:val="both"/>
        <w:rPr>
          <w:b/>
          <w:bCs/>
        </w:rPr>
      </w:pPr>
    </w:p>
    <w:p w:rsidR="00735DC7" w:rsidRPr="007B382D" w:rsidRDefault="00735DC7" w:rsidP="007B382D">
      <w:pPr>
        <w:spacing w:line="360" w:lineRule="auto"/>
        <w:jc w:val="both"/>
        <w:rPr>
          <w:b/>
          <w:bCs/>
        </w:rPr>
      </w:pPr>
    </w:p>
    <w:p w:rsidR="00297559" w:rsidRPr="007B382D" w:rsidRDefault="00297559" w:rsidP="007B382D">
      <w:pPr>
        <w:pStyle w:val="ListParagraph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82D">
        <w:rPr>
          <w:rFonts w:ascii="Times New Roman" w:hAnsi="Times New Roman" w:cs="Times New Roman"/>
          <w:b/>
          <w:bCs/>
          <w:sz w:val="24"/>
          <w:szCs w:val="24"/>
        </w:rPr>
        <w:lastRenderedPageBreak/>
        <w:t>Teknik Pengumpulan Data</w:t>
      </w:r>
    </w:p>
    <w:p w:rsidR="00C10DD1" w:rsidRDefault="00297559" w:rsidP="00A5452F">
      <w:pPr>
        <w:spacing w:line="480" w:lineRule="auto"/>
        <w:ind w:firstLine="720"/>
        <w:jc w:val="both"/>
      </w:pPr>
      <w:r>
        <w:t xml:space="preserve">Dalam rangka mendapatkan data penulis menggunakan teknik pengumpulan data sebagai berikut: </w:t>
      </w:r>
    </w:p>
    <w:p w:rsidR="00C54131" w:rsidRPr="005F2EE2" w:rsidRDefault="00C54131" w:rsidP="00A545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2EE2">
        <w:rPr>
          <w:rFonts w:ascii="Times New Roman" w:hAnsi="Times New Roman" w:cs="Times New Roman"/>
          <w:sz w:val="24"/>
          <w:szCs w:val="24"/>
        </w:rPr>
        <w:t>Angket</w:t>
      </w:r>
    </w:p>
    <w:p w:rsidR="003F0D95" w:rsidRDefault="00C54131" w:rsidP="00A5452F">
      <w:pPr>
        <w:autoSpaceDE w:val="0"/>
        <w:autoSpaceDN w:val="0"/>
        <w:adjustRightInd w:val="0"/>
        <w:spacing w:line="480" w:lineRule="auto"/>
        <w:ind w:firstLine="720"/>
        <w:jc w:val="both"/>
      </w:pPr>
      <w:r>
        <w:t>Untuk memperoleh sejumlah data tertulis dalam waktu yang relativ singkat. Maka disebarkan angket kepada siswa/</w:t>
      </w:r>
      <w:r w:rsidR="003F0D95">
        <w:t>siswa</w:t>
      </w:r>
      <w:r w:rsidR="003F0D95" w:rsidRPr="003F0D95">
        <w:t xml:space="preserve"> </w:t>
      </w:r>
      <w:r w:rsidR="003F0D95">
        <w:t xml:space="preserve">di </w:t>
      </w:r>
      <w:r w:rsidR="003F0D95">
        <w:rPr>
          <w:lang w:val="it-IT"/>
        </w:rPr>
        <w:t>Madrasah Aliyah Al-Khairat Mekar Jaya Moramo</w:t>
      </w:r>
      <w:r w:rsidRPr="00120D7B">
        <w:rPr>
          <w:bCs/>
        </w:rPr>
        <w:t xml:space="preserve"> Kec. Moramo Utara Kab. Konawe Selatan</w:t>
      </w:r>
      <w:r>
        <w:t xml:space="preserve"> yang menjadi objek penelitian. Angket yang disebarkan kepada responden</w:t>
      </w:r>
      <w:r w:rsidR="008B6C43">
        <w:t xml:space="preserve"> terdiri dari 4</w:t>
      </w:r>
      <w:r>
        <w:t>0 item pertanyaan, yang terbagi dalam dua</w:t>
      </w:r>
      <w:r w:rsidR="008B6C43">
        <w:t xml:space="preserve"> bagian. Bagian pertama berisi 2</w:t>
      </w:r>
      <w:r>
        <w:t>0 pertanyaan yakni no. 1,2,3,4,5,6,7,8,9,10</w:t>
      </w:r>
      <w:r w:rsidR="008B6C43">
        <w:t>,11,12,13,14,15,16,17,18,19,20</w:t>
      </w:r>
      <w:r>
        <w:t xml:space="preserve"> untuk memperoleh data tentang </w:t>
      </w:r>
      <w:r w:rsidR="00386692">
        <w:t xml:space="preserve">Kompetensi </w:t>
      </w:r>
      <w:r w:rsidR="00DC0E7D">
        <w:t xml:space="preserve">Paedagogik </w:t>
      </w:r>
      <w:r w:rsidR="00B00D5F">
        <w:t>guru</w:t>
      </w:r>
      <w:r w:rsidR="008B6C43">
        <w:t>. Bagian kedua berisi 2</w:t>
      </w:r>
      <w:r>
        <w:t>0 pertanyaa</w:t>
      </w:r>
      <w:r w:rsidR="00354B84">
        <w:t xml:space="preserve">n yakni no. </w:t>
      </w:r>
      <w:r w:rsidR="008B6C43">
        <w:t xml:space="preserve">1,2,3,4,5,6,7,8,9,10,11,12,13,14,15,16,17,18,19,20 </w:t>
      </w:r>
      <w:r>
        <w:t xml:space="preserve">untuk mengukur </w:t>
      </w:r>
      <w:r w:rsidR="003F0D95">
        <w:t>minat belajar siswa.</w:t>
      </w:r>
    </w:p>
    <w:p w:rsidR="00297559" w:rsidRPr="001E0329" w:rsidRDefault="00331677" w:rsidP="00A545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</w:p>
    <w:p w:rsidR="00297559" w:rsidRPr="00331677" w:rsidRDefault="00331677" w:rsidP="005F3CB3">
      <w:pPr>
        <w:autoSpaceDE w:val="0"/>
        <w:autoSpaceDN w:val="0"/>
        <w:adjustRightInd w:val="0"/>
        <w:spacing w:line="480" w:lineRule="auto"/>
        <w:ind w:firstLine="720"/>
        <w:jc w:val="both"/>
        <w:rPr>
          <w:rFonts w:eastAsiaTheme="minorHAnsi"/>
          <w:sz w:val="23"/>
          <w:szCs w:val="23"/>
        </w:rPr>
      </w:pPr>
      <w:r w:rsidRPr="00331677">
        <w:rPr>
          <w:rFonts w:asciiTheme="majorBidi" w:eastAsiaTheme="minorHAnsi" w:hAnsiTheme="majorBidi" w:cstheme="majorBidi"/>
          <w:lang w:val="id-ID"/>
        </w:rPr>
        <w:t xml:space="preserve">Metode Dokumentasi, yaitu mencari data mengenai hal-hal atau variable berupa catatan, transkrip, buku, surat kabar, majalah, prasasti, notulen rapat, agenda dan sebagainya yang ada di </w:t>
      </w:r>
      <w:r w:rsidRPr="00331677">
        <w:rPr>
          <w:rFonts w:asciiTheme="majorBidi" w:hAnsiTheme="majorBidi" w:cstheme="majorBidi"/>
          <w:lang w:val="it-IT"/>
        </w:rPr>
        <w:t>Madrasah Aliyah Al-Khairat Mekar Jaya Moramo</w:t>
      </w:r>
      <w:r w:rsidRPr="00331677">
        <w:rPr>
          <w:rFonts w:asciiTheme="majorBidi" w:eastAsiaTheme="minorHAnsi" w:hAnsiTheme="majorBidi" w:cstheme="majorBidi"/>
          <w:lang w:val="id-ID"/>
        </w:rPr>
        <w:t>.</w:t>
      </w:r>
      <w:r w:rsidR="00297559" w:rsidRPr="00331677">
        <w:rPr>
          <w:rFonts w:asciiTheme="majorBidi" w:hAnsiTheme="majorBidi" w:cstheme="majorBidi"/>
          <w:lang w:val="id-ID"/>
        </w:rPr>
        <w:t xml:space="preserve"> </w:t>
      </w:r>
      <w:r>
        <w:rPr>
          <w:rFonts w:eastAsiaTheme="minorHAnsi"/>
          <w:sz w:val="23"/>
          <w:szCs w:val="23"/>
        </w:rPr>
        <w:t>Adapun metode dokumentasi yang peneliti pergunakan ini bertujuan untuk melengkapi data yang diperoleh dari hasil penyebaran angket. Dalam penelitian ini, peneliti membuat dokumentasi yang berupa catatan-catatan yang berkaitan dengan penelitian</w:t>
      </w:r>
      <w:r w:rsidR="00E13E4A">
        <w:t>.</w:t>
      </w:r>
      <w:r w:rsidR="00501159">
        <w:t xml:space="preserve"> </w:t>
      </w:r>
      <w:r w:rsidR="00501159">
        <w:rPr>
          <w:rFonts w:eastAsiaTheme="minorHAnsi"/>
          <w:sz w:val="23"/>
          <w:szCs w:val="23"/>
        </w:rPr>
        <w:t>Catatan-catatan yang dimaksudkan diatas yaitu</w:t>
      </w:r>
      <w:r w:rsidR="005F3CB3">
        <w:rPr>
          <w:rFonts w:eastAsiaTheme="minorHAnsi"/>
          <w:sz w:val="23"/>
          <w:szCs w:val="23"/>
        </w:rPr>
        <w:t xml:space="preserve"> berupa ; </w:t>
      </w:r>
      <w:r w:rsidR="00501159">
        <w:rPr>
          <w:rFonts w:eastAsiaTheme="minorHAnsi"/>
          <w:sz w:val="23"/>
          <w:szCs w:val="23"/>
        </w:rPr>
        <w:t xml:space="preserve">Latar Belakang </w:t>
      </w:r>
      <w:r w:rsidR="00501159" w:rsidRPr="00331677">
        <w:rPr>
          <w:rFonts w:asciiTheme="majorBidi" w:hAnsiTheme="majorBidi" w:cstheme="majorBidi"/>
          <w:lang w:val="it-IT"/>
        </w:rPr>
        <w:t>Madrasah Aliyah Al-</w:t>
      </w:r>
      <w:r w:rsidR="00501159" w:rsidRPr="00331677">
        <w:rPr>
          <w:rFonts w:asciiTheme="majorBidi" w:hAnsiTheme="majorBidi" w:cstheme="majorBidi"/>
          <w:lang w:val="it-IT"/>
        </w:rPr>
        <w:lastRenderedPageBreak/>
        <w:t>Khairat Mekar Jaya Moramo</w:t>
      </w:r>
      <w:r w:rsidR="005F3CB3">
        <w:rPr>
          <w:rFonts w:eastAsiaTheme="minorHAnsi"/>
          <w:sz w:val="23"/>
          <w:szCs w:val="23"/>
        </w:rPr>
        <w:t xml:space="preserve">, </w:t>
      </w:r>
      <w:r w:rsidR="00501159">
        <w:rPr>
          <w:rFonts w:eastAsiaTheme="minorHAnsi"/>
          <w:sz w:val="23"/>
          <w:szCs w:val="23"/>
        </w:rPr>
        <w:t>Data ketenega kerjaan</w:t>
      </w:r>
      <w:r w:rsidR="005F3CB3">
        <w:rPr>
          <w:rFonts w:eastAsiaTheme="minorHAnsi"/>
          <w:sz w:val="23"/>
          <w:szCs w:val="23"/>
        </w:rPr>
        <w:t xml:space="preserve">, </w:t>
      </w:r>
      <w:r w:rsidR="00501159">
        <w:rPr>
          <w:rFonts w:eastAsiaTheme="minorHAnsi"/>
          <w:sz w:val="23"/>
          <w:szCs w:val="23"/>
        </w:rPr>
        <w:t>Data siswa</w:t>
      </w:r>
      <w:r w:rsidR="005F3CB3">
        <w:rPr>
          <w:rFonts w:eastAsiaTheme="minorHAnsi"/>
          <w:sz w:val="23"/>
          <w:szCs w:val="23"/>
        </w:rPr>
        <w:t xml:space="preserve">, </w:t>
      </w:r>
      <w:r w:rsidR="00501159">
        <w:rPr>
          <w:rFonts w:eastAsiaTheme="minorHAnsi"/>
          <w:sz w:val="23"/>
          <w:szCs w:val="23"/>
        </w:rPr>
        <w:t xml:space="preserve">Sarana dan Prasarana </w:t>
      </w:r>
      <w:r w:rsidR="00460FAD" w:rsidRPr="00331677">
        <w:rPr>
          <w:rFonts w:asciiTheme="majorBidi" w:hAnsiTheme="majorBidi" w:cstheme="majorBidi"/>
          <w:lang w:val="it-IT"/>
        </w:rPr>
        <w:t>Madrasah Aliyah Al-Khairat Mekar Jaya Moramo</w:t>
      </w:r>
      <w:r w:rsidR="00460FAD">
        <w:rPr>
          <w:rFonts w:asciiTheme="majorBidi" w:hAnsiTheme="majorBidi" w:cstheme="majorBidi"/>
          <w:lang w:val="it-IT"/>
        </w:rPr>
        <w:t>.</w:t>
      </w:r>
    </w:p>
    <w:p w:rsidR="00297559" w:rsidRPr="001E0329" w:rsidRDefault="00297559" w:rsidP="00A5452F">
      <w:pPr>
        <w:pStyle w:val="ListParagraph"/>
        <w:numPr>
          <w:ilvl w:val="0"/>
          <w:numId w:val="12"/>
        </w:numPr>
        <w:spacing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329">
        <w:rPr>
          <w:rFonts w:ascii="Times New Roman" w:hAnsi="Times New Roman" w:cs="Times New Roman"/>
          <w:b/>
          <w:bCs/>
          <w:sz w:val="24"/>
          <w:szCs w:val="24"/>
        </w:rPr>
        <w:t>Teknik Pengolahan Data dan Analisa Data</w:t>
      </w:r>
    </w:p>
    <w:p w:rsidR="00297559" w:rsidRPr="006B64A4" w:rsidRDefault="00297559" w:rsidP="00A545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38">
        <w:rPr>
          <w:rFonts w:ascii="Times New Roman" w:hAnsi="Times New Roman" w:cs="Times New Roman"/>
          <w:sz w:val="24"/>
          <w:szCs w:val="24"/>
        </w:rPr>
        <w:t>Teknik Pengolahan Data</w:t>
      </w:r>
    </w:p>
    <w:p w:rsidR="00165E8F" w:rsidRPr="009E338C" w:rsidRDefault="00297559" w:rsidP="00165E8F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</w:rPr>
      </w:pPr>
      <w:r>
        <w:t>Untuk memperoleh data dari hasil penelitian yang dilakukan sekaligus menjawab permasalahan di atas, maka teknik pengolahan data yang dipandang tepat untuk mencapai tujuan penelitian adalah teknik</w:t>
      </w:r>
      <w:r w:rsidR="00611AC9">
        <w:t xml:space="preserve"> analisis</w:t>
      </w:r>
      <w:r>
        <w:t xml:space="preserve"> deskriptif</w:t>
      </w:r>
      <w:r w:rsidR="00611AC9">
        <w:t xml:space="preserve"> dan analisis inferensial. Teknik analisis deskriptif</w:t>
      </w:r>
      <w:r>
        <w:t xml:space="preserve"> yaitu data yang terkait dengan topik dihimpun, kemudian dianalisis dan di</w:t>
      </w:r>
      <w:r w:rsidR="00611AC9">
        <w:t xml:space="preserve">paparkan dalam bentuk deskripsi sedangkan tekhnik analisis inferensial yaitu </w:t>
      </w:r>
      <w:r w:rsidR="00611AC9" w:rsidRPr="00C01A90">
        <w:rPr>
          <w:rFonts w:asciiTheme="majorBidi" w:hAnsiTheme="majorBidi" w:cstheme="majorBidi"/>
        </w:rPr>
        <w:t>untuk mengetahui hipotesis penelitian yang diajukan</w:t>
      </w:r>
      <w:r w:rsidR="00611AC9">
        <w:rPr>
          <w:rFonts w:asciiTheme="majorBidi" w:hAnsiTheme="majorBidi" w:cstheme="majorBidi"/>
        </w:rPr>
        <w:t>.</w:t>
      </w:r>
    </w:p>
    <w:p w:rsidR="00297559" w:rsidRPr="00A5452F" w:rsidRDefault="00297559" w:rsidP="00A545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38">
        <w:rPr>
          <w:rFonts w:ascii="Times New Roman" w:hAnsi="Times New Roman" w:cs="Times New Roman"/>
          <w:sz w:val="24"/>
          <w:szCs w:val="24"/>
        </w:rPr>
        <w:t>Teknik Analisa Data</w:t>
      </w:r>
    </w:p>
    <w:p w:rsidR="00297559" w:rsidRDefault="00297559" w:rsidP="00A5452F">
      <w:pPr>
        <w:autoSpaceDE w:val="0"/>
        <w:autoSpaceDN w:val="0"/>
        <w:adjustRightInd w:val="0"/>
        <w:spacing w:line="480" w:lineRule="auto"/>
        <w:ind w:firstLine="720"/>
        <w:jc w:val="both"/>
      </w:pPr>
      <w:r>
        <w:t>Setelah mendapat data yang diperlukan terkumpul, langkah selanjutnya adalah menganalisis data. Menganalisis data merupakan suatu cara yang digunakan untuk menguraikan data yang diperoleh agar dapat dipahami bukan</w:t>
      </w:r>
      <w:r w:rsidRPr="008F111A">
        <w:t xml:space="preserve"> </w:t>
      </w:r>
      <w:r>
        <w:t>hanya oleh orang yang meneliti, tapi juga oleh orang lain yang ingin mengetahui hasil penelitian.</w:t>
      </w:r>
    </w:p>
    <w:p w:rsidR="00DB1857" w:rsidRDefault="00297559" w:rsidP="00A5452F">
      <w:pPr>
        <w:autoSpaceDE w:val="0"/>
        <w:autoSpaceDN w:val="0"/>
        <w:adjustRightInd w:val="0"/>
        <w:spacing w:line="480" w:lineRule="auto"/>
        <w:ind w:firstLine="720"/>
        <w:jc w:val="both"/>
      </w:pPr>
      <w:r>
        <w:t>Untuk menganalisis data dalam penelitian ini, penulis melakukan langkah</w:t>
      </w:r>
      <w:r w:rsidR="00611AC9">
        <w:t>-</w:t>
      </w:r>
      <w:r>
        <w:t>langkah sebagai berikut:</w:t>
      </w:r>
    </w:p>
    <w:p w:rsidR="00297559" w:rsidRPr="000A2A2E" w:rsidRDefault="00297559" w:rsidP="00A545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38">
        <w:rPr>
          <w:rFonts w:ascii="Times New Roman" w:hAnsi="Times New Roman" w:cs="Times New Roman"/>
          <w:sz w:val="24"/>
          <w:szCs w:val="24"/>
        </w:rPr>
        <w:t>Editing</w:t>
      </w:r>
    </w:p>
    <w:p w:rsidR="00297559" w:rsidRDefault="00297559" w:rsidP="00A5452F">
      <w:pPr>
        <w:autoSpaceDE w:val="0"/>
        <w:autoSpaceDN w:val="0"/>
        <w:adjustRightInd w:val="0"/>
        <w:spacing w:line="480" w:lineRule="auto"/>
        <w:ind w:firstLine="720"/>
        <w:jc w:val="both"/>
      </w:pPr>
      <w:r>
        <w:t xml:space="preserve">Dalam menganalisis data yang pertama kali harus dilakukan adalah editing. Pada tahap ini dilakukan pengecekan terhadap pengisian angket. Setiap angket harus diteliti satu persatu mengenai kelengkapan, kejelasan, dan kebenaran pengisian </w:t>
      </w:r>
      <w:r>
        <w:lastRenderedPageBreak/>
        <w:t>angket tersebut agar terhindar dari kekeliruan, kesalahan dalam mendapatkan informasi, sehingga dapat diperoleh data yang akurat.</w:t>
      </w:r>
    </w:p>
    <w:p w:rsidR="00297559" w:rsidRPr="00A11992" w:rsidRDefault="00297559" w:rsidP="00A545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38">
        <w:rPr>
          <w:rFonts w:ascii="Times New Roman" w:hAnsi="Times New Roman" w:cs="Times New Roman"/>
          <w:sz w:val="24"/>
          <w:szCs w:val="24"/>
        </w:rPr>
        <w:t>Skoring</w:t>
      </w:r>
    </w:p>
    <w:p w:rsidR="00297559" w:rsidRDefault="00297559" w:rsidP="00A5452F">
      <w:pPr>
        <w:autoSpaceDE w:val="0"/>
        <w:autoSpaceDN w:val="0"/>
        <w:adjustRightInd w:val="0"/>
        <w:spacing w:line="480" w:lineRule="auto"/>
        <w:ind w:firstLine="720"/>
        <w:jc w:val="both"/>
      </w:pPr>
      <w:r>
        <w:t>Skoring merupakan tahap pemberian skor terhadap butir-butir pertanyaan yang terdapat dalam angket. Setiap pertanyaan dalam angket terdapat empat alternatif jawaban, A, B, C, dan D yang harus dipilih oleh responden.</w:t>
      </w:r>
    </w:p>
    <w:p w:rsidR="00DC6E65" w:rsidRPr="007D5B36" w:rsidRDefault="00297559" w:rsidP="007D5B36">
      <w:pPr>
        <w:autoSpaceDE w:val="0"/>
        <w:autoSpaceDN w:val="0"/>
        <w:adjustRightInd w:val="0"/>
        <w:spacing w:line="480" w:lineRule="auto"/>
        <w:ind w:firstLine="720"/>
        <w:jc w:val="both"/>
      </w:pPr>
      <w:r>
        <w:t xml:space="preserve">Kriteria penyekoran butir pertanyaan untuk data </w:t>
      </w:r>
      <w:r w:rsidR="00D34D5A">
        <w:t xml:space="preserve">kompetensi </w:t>
      </w:r>
      <w:r w:rsidR="00AE6DC9">
        <w:t>paedagogik</w:t>
      </w:r>
      <w:r w:rsidR="00D34D5A">
        <w:t xml:space="preserve"> guru</w:t>
      </w:r>
      <w:r w:rsidR="00E13E4A">
        <w:t xml:space="preserve"> terhadap minat belajar siswa</w:t>
      </w:r>
      <w:r w:rsidR="00E13E4A" w:rsidRPr="008F111A">
        <w:t xml:space="preserve">, </w:t>
      </w:r>
      <w:r w:rsidRPr="008F111A">
        <w:t>dapat dilihat pada tabel berikut:</w:t>
      </w:r>
    </w:p>
    <w:p w:rsidR="00297559" w:rsidRDefault="00947B80" w:rsidP="00A5452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Tabel. 5</w:t>
      </w:r>
    </w:p>
    <w:p w:rsidR="00297559" w:rsidRDefault="00297559" w:rsidP="00A5452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Kriteria Penyekoran Instrumen Data</w:t>
      </w:r>
      <w:r w:rsidR="008E6256">
        <w:rPr>
          <w:b/>
          <w:bCs/>
        </w:rPr>
        <w:t xml:space="preserve"> Kompetensi </w:t>
      </w:r>
      <w:r w:rsidR="00FD6D89">
        <w:rPr>
          <w:b/>
          <w:bCs/>
        </w:rPr>
        <w:t>Paedagogik guru</w:t>
      </w:r>
      <w:r w:rsidR="00A5452F">
        <w:rPr>
          <w:b/>
          <w:bCs/>
        </w:rPr>
        <w:t>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885"/>
        <w:gridCol w:w="606"/>
        <w:gridCol w:w="714"/>
        <w:gridCol w:w="704"/>
        <w:gridCol w:w="709"/>
      </w:tblGrid>
      <w:tr w:rsidR="00E13E4A" w:rsidTr="005C5AAD">
        <w:tc>
          <w:tcPr>
            <w:tcW w:w="3885" w:type="dxa"/>
            <w:vMerge w:val="restart"/>
          </w:tcPr>
          <w:p w:rsidR="00E13E4A" w:rsidRPr="008F111A" w:rsidRDefault="00E13E4A" w:rsidP="00A5452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b/>
                <w:sz w:val="24"/>
                <w:szCs w:val="24"/>
              </w:rPr>
              <w:t>Nomor  Item Pertanyaan</w:t>
            </w:r>
          </w:p>
        </w:tc>
        <w:tc>
          <w:tcPr>
            <w:tcW w:w="2733" w:type="dxa"/>
            <w:gridSpan w:val="4"/>
          </w:tcPr>
          <w:p w:rsidR="00E13E4A" w:rsidRPr="008F111A" w:rsidRDefault="00E13E4A" w:rsidP="00A5452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b/>
                <w:sz w:val="24"/>
                <w:szCs w:val="24"/>
              </w:rPr>
              <w:t>Alternative Jawaban</w:t>
            </w:r>
          </w:p>
        </w:tc>
      </w:tr>
      <w:tr w:rsidR="00E13E4A" w:rsidTr="00A5452F">
        <w:trPr>
          <w:trHeight w:val="458"/>
        </w:trPr>
        <w:tc>
          <w:tcPr>
            <w:tcW w:w="3885" w:type="dxa"/>
            <w:vMerge/>
          </w:tcPr>
          <w:p w:rsidR="00E13E4A" w:rsidRPr="008F111A" w:rsidRDefault="00E13E4A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13E4A" w:rsidRPr="008F111A" w:rsidRDefault="00E13E4A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13E4A" w:rsidRPr="008F111A" w:rsidRDefault="00E13E4A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13E4A" w:rsidRPr="008F111A" w:rsidRDefault="00E13E4A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E4A" w:rsidRPr="008F111A" w:rsidRDefault="00E13E4A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297559" w:rsidTr="005C5AAD">
        <w:trPr>
          <w:trHeight w:val="297"/>
        </w:trPr>
        <w:tc>
          <w:tcPr>
            <w:tcW w:w="3885" w:type="dxa"/>
          </w:tcPr>
          <w:p w:rsidR="00297559" w:rsidRPr="008F111A" w:rsidRDefault="00297559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97559" w:rsidRPr="008F111A" w:rsidRDefault="00297559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297559" w:rsidRPr="008F111A" w:rsidRDefault="00297559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97559" w:rsidRPr="008F111A" w:rsidRDefault="00297559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7559" w:rsidRPr="008F111A" w:rsidRDefault="00297559" w:rsidP="00A545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97559" w:rsidRPr="00BE0B7B" w:rsidRDefault="00297559" w:rsidP="00A5452F">
      <w:pPr>
        <w:spacing w:line="480" w:lineRule="auto"/>
        <w:jc w:val="both"/>
      </w:pPr>
    </w:p>
    <w:p w:rsidR="00297559" w:rsidRDefault="00947B80" w:rsidP="00A5452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Tabel. 6</w:t>
      </w:r>
    </w:p>
    <w:p w:rsidR="00297559" w:rsidRDefault="00297559" w:rsidP="00A5452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Kriteria Penyekoran Instrumen Data </w:t>
      </w:r>
      <w:r w:rsidR="00E13E4A">
        <w:rPr>
          <w:b/>
          <w:bCs/>
        </w:rPr>
        <w:t>Minat Belajar Siswa</w:t>
      </w: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3568"/>
        <w:gridCol w:w="825"/>
        <w:gridCol w:w="710"/>
        <w:gridCol w:w="709"/>
        <w:gridCol w:w="851"/>
      </w:tblGrid>
      <w:tr w:rsidR="00E13E4A" w:rsidTr="005C5AAD">
        <w:tc>
          <w:tcPr>
            <w:tcW w:w="3568" w:type="dxa"/>
            <w:vMerge w:val="restart"/>
          </w:tcPr>
          <w:p w:rsidR="00E13E4A" w:rsidRDefault="00E13E4A" w:rsidP="00A5452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8F111A">
              <w:rPr>
                <w:b/>
              </w:rPr>
              <w:t>Nomor  Item Pertanyaan</w:t>
            </w:r>
          </w:p>
        </w:tc>
        <w:tc>
          <w:tcPr>
            <w:tcW w:w="3095" w:type="dxa"/>
            <w:gridSpan w:val="4"/>
          </w:tcPr>
          <w:p w:rsidR="00E13E4A" w:rsidRDefault="00E13E4A" w:rsidP="00A5452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</w:rPr>
              <w:t>Alternativ Jawaban</w:t>
            </w:r>
          </w:p>
        </w:tc>
      </w:tr>
      <w:tr w:rsidR="00E13E4A" w:rsidTr="005C5AAD">
        <w:tc>
          <w:tcPr>
            <w:tcW w:w="3568" w:type="dxa"/>
            <w:vMerge/>
          </w:tcPr>
          <w:p w:rsidR="00E13E4A" w:rsidRDefault="00E13E4A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13E4A" w:rsidRDefault="00E13E4A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13E4A" w:rsidRDefault="00E13E4A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3E4A" w:rsidRDefault="00E13E4A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3E4A" w:rsidRDefault="00E13E4A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97559" w:rsidTr="005C5AAD">
        <w:tc>
          <w:tcPr>
            <w:tcW w:w="3568" w:type="dxa"/>
          </w:tcPr>
          <w:p w:rsidR="00297559" w:rsidRDefault="00297559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97559" w:rsidRDefault="00297559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97559" w:rsidRDefault="00297559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559" w:rsidRDefault="00297559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7559" w:rsidRDefault="00297559" w:rsidP="00A545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297559" w:rsidRPr="00091E3D" w:rsidRDefault="00297559" w:rsidP="00297559">
      <w:pPr>
        <w:spacing w:line="360" w:lineRule="auto"/>
        <w:jc w:val="both"/>
      </w:pPr>
    </w:p>
    <w:p w:rsidR="00297559" w:rsidRPr="00727339" w:rsidRDefault="00297559" w:rsidP="007273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1E3D">
        <w:rPr>
          <w:rFonts w:ascii="Times New Roman" w:hAnsi="Times New Roman" w:cs="Times New Roman"/>
          <w:sz w:val="24"/>
          <w:szCs w:val="24"/>
        </w:rPr>
        <w:t>Tabulating</w:t>
      </w:r>
    </w:p>
    <w:p w:rsidR="00297559" w:rsidRDefault="00297559" w:rsidP="00A4535F">
      <w:pPr>
        <w:autoSpaceDE w:val="0"/>
        <w:autoSpaceDN w:val="0"/>
        <w:adjustRightInd w:val="0"/>
        <w:spacing w:line="480" w:lineRule="auto"/>
        <w:ind w:firstLine="720"/>
        <w:jc w:val="both"/>
      </w:pPr>
      <w:r>
        <w:t xml:space="preserve">Langkah selanjutnya adalah penghitungan terhadap data yang sudah </w:t>
      </w:r>
      <w:r w:rsidRPr="00091E3D">
        <w:t>diskoring dengan menggunakan analisis data statistik (p</w:t>
      </w:r>
      <w:r w:rsidR="0067211A">
        <w:t>er</w:t>
      </w:r>
      <w:r w:rsidRPr="00091E3D">
        <w:t>sentase) dengan rumus:</w:t>
      </w:r>
    </w:p>
    <w:p w:rsidR="00297559" w:rsidRPr="00880D4D" w:rsidRDefault="00297559" w:rsidP="00297559">
      <w:pPr>
        <w:autoSpaceDE w:val="0"/>
        <w:autoSpaceDN w:val="0"/>
        <w:adjustRightInd w:val="0"/>
        <w:spacing w:line="360" w:lineRule="auto"/>
        <w:jc w:val="both"/>
      </w:pPr>
      <w:r w:rsidRPr="00880D4D">
        <w:lastRenderedPageBreak/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r w:rsidRPr="00880D4D">
        <w:t xml:space="preserve"> F</w:t>
      </w:r>
    </w:p>
    <w:p w:rsidR="00297559" w:rsidRPr="00880D4D" w:rsidRDefault="00297559" w:rsidP="00297559">
      <w:pPr>
        <w:autoSpaceDE w:val="0"/>
        <w:autoSpaceDN w:val="0"/>
        <w:adjustRightInd w:val="0"/>
        <w:spacing w:line="360" w:lineRule="auto"/>
        <w:ind w:left="2160" w:firstLine="720"/>
        <w:jc w:val="both"/>
      </w:pPr>
      <w:r w:rsidRPr="00880D4D">
        <w:t>P = --- x 100 %</w:t>
      </w:r>
    </w:p>
    <w:p w:rsidR="00297559" w:rsidRPr="00707994" w:rsidRDefault="00297559" w:rsidP="00297559">
      <w:pPr>
        <w:spacing w:line="360" w:lineRule="auto"/>
        <w:jc w:val="both"/>
      </w:pPr>
      <w:r w:rsidRPr="00880D4D">
        <w:t xml:space="preserve">      </w:t>
      </w:r>
      <w:r w:rsidRPr="00880D4D">
        <w:tab/>
      </w:r>
      <w:r w:rsidRPr="00880D4D">
        <w:tab/>
      </w:r>
      <w:r w:rsidRPr="00880D4D">
        <w:tab/>
      </w:r>
      <w:r w:rsidRPr="00880D4D">
        <w:tab/>
        <w:t xml:space="preserve">       N</w:t>
      </w:r>
    </w:p>
    <w:p w:rsidR="00297559" w:rsidRPr="00880D4D" w:rsidRDefault="006158F9" w:rsidP="002975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: p </w:t>
      </w:r>
      <w:r>
        <w:rPr>
          <w:rFonts w:ascii="Times New Roman" w:hAnsi="Times New Roman" w:cs="Times New Roman"/>
          <w:sz w:val="24"/>
          <w:szCs w:val="24"/>
        </w:rPr>
        <w:tab/>
        <w:t>: p</w:t>
      </w:r>
      <w:r w:rsidR="0067211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297559" w:rsidRPr="00880D4D">
        <w:rPr>
          <w:rFonts w:ascii="Times New Roman" w:hAnsi="Times New Roman" w:cs="Times New Roman"/>
          <w:sz w:val="24"/>
          <w:szCs w:val="24"/>
        </w:rPr>
        <w:t>sentase</w:t>
      </w:r>
    </w:p>
    <w:p w:rsidR="00297559" w:rsidRPr="00880D4D" w:rsidRDefault="00297559" w:rsidP="002975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80D4D">
        <w:rPr>
          <w:rFonts w:ascii="Times New Roman" w:hAnsi="Times New Roman" w:cs="Times New Roman"/>
          <w:sz w:val="24"/>
          <w:szCs w:val="24"/>
        </w:rPr>
        <w:tab/>
      </w:r>
      <w:r w:rsidRPr="00880D4D">
        <w:rPr>
          <w:rFonts w:ascii="Times New Roman" w:hAnsi="Times New Roman" w:cs="Times New Roman"/>
          <w:sz w:val="24"/>
          <w:szCs w:val="24"/>
        </w:rPr>
        <w:tab/>
        <w:t xml:space="preserve">   F</w:t>
      </w:r>
      <w:r w:rsidRPr="00880D4D">
        <w:rPr>
          <w:rFonts w:ascii="Times New Roman" w:hAnsi="Times New Roman" w:cs="Times New Roman"/>
          <w:sz w:val="24"/>
          <w:szCs w:val="24"/>
        </w:rPr>
        <w:tab/>
        <w:t>: frekuensi</w:t>
      </w:r>
    </w:p>
    <w:p w:rsidR="006114A1" w:rsidRPr="00152C27" w:rsidRDefault="00297559" w:rsidP="00152C2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4D">
        <w:rPr>
          <w:rFonts w:ascii="Times New Roman" w:hAnsi="Times New Roman" w:cs="Times New Roman"/>
          <w:sz w:val="24"/>
          <w:szCs w:val="24"/>
        </w:rPr>
        <w:tab/>
      </w:r>
      <w:r w:rsidRPr="00880D4D">
        <w:rPr>
          <w:rFonts w:ascii="Times New Roman" w:hAnsi="Times New Roman" w:cs="Times New Roman"/>
          <w:sz w:val="24"/>
          <w:szCs w:val="24"/>
        </w:rPr>
        <w:tab/>
        <w:t xml:space="preserve">   N</w:t>
      </w:r>
      <w:r w:rsidRPr="00880D4D">
        <w:rPr>
          <w:rFonts w:ascii="Times New Roman" w:hAnsi="Times New Roman" w:cs="Times New Roman"/>
          <w:sz w:val="24"/>
          <w:szCs w:val="24"/>
        </w:rPr>
        <w:tab/>
        <w:t>: jumlah responden</w:t>
      </w:r>
      <w:r w:rsidR="008A57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14A1" w:rsidRPr="00152C27" w:rsidRDefault="00152C27" w:rsidP="00152C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14A1" w:rsidRPr="00152C27">
        <w:rPr>
          <w:rFonts w:ascii="Times New Roman" w:hAnsi="Times New Roman" w:cs="Times New Roman"/>
          <w:sz w:val="24"/>
          <w:szCs w:val="24"/>
        </w:rPr>
        <w:t>Hasil pengolahan dan analisis data pada kedua variabel ini dijelaskan pada kategori sebagai berikut :</w:t>
      </w:r>
    </w:p>
    <w:p w:rsidR="006114A1" w:rsidRPr="006114A1" w:rsidRDefault="006114A1" w:rsidP="006114A1">
      <w:pPr>
        <w:pStyle w:val="ListParagraph"/>
        <w:tabs>
          <w:tab w:val="left" w:pos="2268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4A1">
        <w:rPr>
          <w:rFonts w:ascii="Times New Roman" w:hAnsi="Times New Roman" w:cs="Times New Roman"/>
          <w:sz w:val="24"/>
          <w:szCs w:val="24"/>
        </w:rPr>
        <w:t>Nilai 81-100%</w:t>
      </w:r>
      <w:r w:rsidRPr="006114A1">
        <w:rPr>
          <w:rFonts w:ascii="Times New Roman" w:hAnsi="Times New Roman" w:cs="Times New Roman"/>
          <w:sz w:val="24"/>
          <w:szCs w:val="24"/>
        </w:rPr>
        <w:tab/>
        <w:t>sangat baik</w:t>
      </w:r>
    </w:p>
    <w:p w:rsidR="006114A1" w:rsidRPr="006114A1" w:rsidRDefault="006114A1" w:rsidP="006114A1">
      <w:pPr>
        <w:pStyle w:val="ListParagraph"/>
        <w:tabs>
          <w:tab w:val="left" w:pos="2268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4A1">
        <w:rPr>
          <w:rFonts w:ascii="Times New Roman" w:hAnsi="Times New Roman" w:cs="Times New Roman"/>
          <w:sz w:val="24"/>
          <w:szCs w:val="24"/>
        </w:rPr>
        <w:t>Nilai 61-80 %</w:t>
      </w:r>
      <w:r w:rsidRPr="006114A1">
        <w:rPr>
          <w:rFonts w:ascii="Times New Roman" w:hAnsi="Times New Roman" w:cs="Times New Roman"/>
          <w:sz w:val="24"/>
          <w:szCs w:val="24"/>
        </w:rPr>
        <w:tab/>
        <w:t>baik</w:t>
      </w:r>
    </w:p>
    <w:p w:rsidR="006114A1" w:rsidRPr="006114A1" w:rsidRDefault="006114A1" w:rsidP="006114A1">
      <w:pPr>
        <w:pStyle w:val="ListParagraph"/>
        <w:tabs>
          <w:tab w:val="left" w:pos="2268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4A1">
        <w:rPr>
          <w:rFonts w:ascii="Times New Roman" w:hAnsi="Times New Roman" w:cs="Times New Roman"/>
          <w:sz w:val="24"/>
          <w:szCs w:val="24"/>
        </w:rPr>
        <w:t>Nilai 41-60 %</w:t>
      </w:r>
      <w:r w:rsidRPr="006114A1">
        <w:rPr>
          <w:rFonts w:ascii="Times New Roman" w:hAnsi="Times New Roman" w:cs="Times New Roman"/>
          <w:sz w:val="24"/>
          <w:szCs w:val="24"/>
        </w:rPr>
        <w:tab/>
        <w:t>cukup baik</w:t>
      </w:r>
    </w:p>
    <w:p w:rsidR="006114A1" w:rsidRPr="006114A1" w:rsidRDefault="006114A1" w:rsidP="006114A1">
      <w:pPr>
        <w:pStyle w:val="ListParagraph"/>
        <w:tabs>
          <w:tab w:val="left" w:pos="2268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4A1">
        <w:rPr>
          <w:rFonts w:ascii="Times New Roman" w:hAnsi="Times New Roman" w:cs="Times New Roman"/>
          <w:sz w:val="24"/>
          <w:szCs w:val="24"/>
        </w:rPr>
        <w:t>Nilai 21-40 %</w:t>
      </w:r>
      <w:r w:rsidRPr="006114A1">
        <w:rPr>
          <w:rFonts w:ascii="Times New Roman" w:hAnsi="Times New Roman" w:cs="Times New Roman"/>
          <w:sz w:val="24"/>
          <w:szCs w:val="24"/>
        </w:rPr>
        <w:tab/>
        <w:t>kurang</w:t>
      </w:r>
    </w:p>
    <w:p w:rsidR="006114A1" w:rsidRPr="006114A1" w:rsidRDefault="006114A1" w:rsidP="006114A1">
      <w:pPr>
        <w:pStyle w:val="ListParagraph"/>
        <w:tabs>
          <w:tab w:val="left" w:pos="2268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4A1">
        <w:rPr>
          <w:rFonts w:ascii="Times New Roman" w:hAnsi="Times New Roman" w:cs="Times New Roman"/>
          <w:sz w:val="24"/>
          <w:szCs w:val="24"/>
        </w:rPr>
        <w:t>Nilai &lt; 20 %</w:t>
      </w:r>
      <w:r w:rsidRPr="006114A1">
        <w:rPr>
          <w:rFonts w:ascii="Times New Roman" w:hAnsi="Times New Roman" w:cs="Times New Roman"/>
          <w:sz w:val="24"/>
          <w:szCs w:val="24"/>
        </w:rPr>
        <w:tab/>
        <w:t>kurang sekali</w:t>
      </w:r>
      <w:r w:rsidRPr="006114A1"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:rsidR="00015FB9" w:rsidRDefault="00611AC9" w:rsidP="00A4535F">
      <w:pPr>
        <w:spacing w:line="480" w:lineRule="auto"/>
        <w:ind w:firstLine="720"/>
        <w:jc w:val="both"/>
      </w:pPr>
      <w:r w:rsidRPr="00611AC9">
        <w:t>Setelah itu dilakukan tekhnik analisis data inferensial dengan mengunakan rumus</w:t>
      </w:r>
      <w:r w:rsidR="00015FB9" w:rsidRPr="00015FB9">
        <w:t xml:space="preserve"> </w:t>
      </w:r>
      <w:r w:rsidR="00015FB9">
        <w:t>yaitu</w:t>
      </w:r>
      <w:r w:rsidR="00015FB9" w:rsidRPr="00611AC9">
        <w:t xml:space="preserve"> </w:t>
      </w:r>
      <w:r w:rsidR="00015FB9">
        <w:t xml:space="preserve"> :</w:t>
      </w:r>
    </w:p>
    <w:p w:rsidR="00015FB9" w:rsidRPr="00015FB9" w:rsidRDefault="00015FB9" w:rsidP="00015FB9">
      <w:pPr>
        <w:pStyle w:val="ListParagraph"/>
        <w:numPr>
          <w:ilvl w:val="0"/>
          <w:numId w:val="3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>Uji normalitas data dengan rumus kemiringan kurva. Adapun rumusya yaitu :</w:t>
      </w:r>
    </w:p>
    <w:p w:rsidR="00015FB9" w:rsidRPr="00015FB9" w:rsidRDefault="007F5556" w:rsidP="00015FB9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F5556">
        <w:rPr>
          <w:rFonts w:ascii="Times New Roman" w:eastAsia="Times New Roman" w:hAnsi="Times New Roman" w:cs="Times New Roman"/>
          <w:sz w:val="24"/>
          <w:szCs w:val="24"/>
        </w:rPr>
        <w:pict>
          <v:shape id="_x0000_s1030" type="#_x0000_t32" style="position:absolute;left:0;text-align:left;margin-left:69.25pt;margin-top:1.05pt;width:7.5pt;height:.05pt;z-index:251660288" o:connectortype="straight"/>
        </w:pict>
      </w:r>
      <w:r w:rsidR="00015FB9" w:rsidRPr="00015FB9">
        <w:rPr>
          <w:rFonts w:ascii="Times New Roman" w:hAnsi="Times New Roman" w:cs="Times New Roman"/>
          <w:bCs/>
          <w:sz w:val="24"/>
          <w:szCs w:val="24"/>
        </w:rPr>
        <w:t xml:space="preserve">Km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Mo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den>
        </m:f>
      </m:oMath>
      <w:r w:rsidR="00015FB9" w:rsidRPr="00015F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</w:p>
    <w:p w:rsidR="00015FB9" w:rsidRPr="00015FB9" w:rsidRDefault="00015FB9" w:rsidP="00015FB9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>Keterangan :</w:t>
      </w:r>
    </w:p>
    <w:p w:rsidR="00015FB9" w:rsidRPr="00015FB9" w:rsidRDefault="007F5556" w:rsidP="00015FB9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555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32" style="position:absolute;left:0;text-align:left;margin-left:29.3pt;margin-top:.75pt;width:7.5pt;height:.05pt;z-index:251661312" o:connectortype="straight"/>
        </w:pict>
      </w:r>
      <w:r w:rsidR="00015FB9" w:rsidRPr="00015FB9">
        <w:rPr>
          <w:rFonts w:ascii="Times New Roman" w:hAnsi="Times New Roman" w:cs="Times New Roman"/>
          <w:sz w:val="24"/>
          <w:szCs w:val="24"/>
        </w:rPr>
        <w:t>X</w:t>
      </w:r>
      <w:r w:rsidR="00015FB9" w:rsidRPr="00015FB9">
        <w:rPr>
          <w:rFonts w:ascii="Times New Roman" w:hAnsi="Times New Roman" w:cs="Times New Roman"/>
          <w:sz w:val="24"/>
          <w:szCs w:val="24"/>
        </w:rPr>
        <w:tab/>
        <w:t>= Rata-rata variabel penelitian</w:t>
      </w:r>
    </w:p>
    <w:p w:rsidR="00015FB9" w:rsidRPr="00015FB9" w:rsidRDefault="00015FB9" w:rsidP="00015FB9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>Mo</w:t>
      </w:r>
      <w:r w:rsidRPr="00015FB9">
        <w:rPr>
          <w:rFonts w:ascii="Times New Roman" w:hAnsi="Times New Roman" w:cs="Times New Roman"/>
          <w:sz w:val="24"/>
          <w:szCs w:val="24"/>
        </w:rPr>
        <w:tab/>
        <w:t>= Modus variabel penelitian</w:t>
      </w:r>
    </w:p>
    <w:p w:rsidR="00015FB9" w:rsidRPr="00015FB9" w:rsidRDefault="00015FB9" w:rsidP="00015FB9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>SD</w:t>
      </w:r>
      <w:r w:rsidRPr="00015FB9">
        <w:rPr>
          <w:rFonts w:ascii="Times New Roman" w:hAnsi="Times New Roman" w:cs="Times New Roman"/>
          <w:sz w:val="24"/>
          <w:szCs w:val="24"/>
        </w:rPr>
        <w:tab/>
        <w:t>= Standar deviasi veriabel penelitian</w:t>
      </w:r>
      <w:r w:rsidRPr="00015FB9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015FB9">
        <w:rPr>
          <w:rFonts w:ascii="Times New Roman" w:hAnsi="Times New Roman" w:cs="Times New Roman"/>
          <w:sz w:val="24"/>
          <w:szCs w:val="24"/>
        </w:rPr>
        <w:t>.</w:t>
      </w:r>
    </w:p>
    <w:p w:rsidR="00015FB9" w:rsidRPr="00015FB9" w:rsidRDefault="00015FB9" w:rsidP="00015FB9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lastRenderedPageBreak/>
        <w:t>Kriteria yang digunakan dalam uji normalitas dengan rumus kemiringan kurva adalah sebagai berikut :</w:t>
      </w:r>
    </w:p>
    <w:p w:rsidR="00015FB9" w:rsidRPr="00015FB9" w:rsidRDefault="00015FB9" w:rsidP="00015FB9">
      <w:pPr>
        <w:pStyle w:val="ListParagraph"/>
        <w:numPr>
          <w:ilvl w:val="0"/>
          <w:numId w:val="29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>-1 ≤ Km, Artinya data variabel penelitian berdistribusi normal.</w:t>
      </w:r>
    </w:p>
    <w:p w:rsidR="00015FB9" w:rsidRPr="00015FB9" w:rsidRDefault="00015FB9" w:rsidP="00015FB9">
      <w:pPr>
        <w:pStyle w:val="ListParagraph"/>
        <w:numPr>
          <w:ilvl w:val="0"/>
          <w:numId w:val="29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>Km ≤ 1 atau Km ≥ 1, Artinya data variaabel penelitian tidak berdistribusi normal.</w:t>
      </w:r>
    </w:p>
    <w:p w:rsidR="00611AC9" w:rsidRPr="00015FB9" w:rsidRDefault="00DB1857" w:rsidP="00015FB9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 xml:space="preserve">regresi linear sederhana </w:t>
      </w:r>
    </w:p>
    <w:p w:rsidR="00245F3D" w:rsidRPr="00015FB9" w:rsidRDefault="009016BC" w:rsidP="00152C27">
      <w:pPr>
        <w:tabs>
          <w:tab w:val="left" w:pos="720"/>
          <w:tab w:val="center" w:pos="4135"/>
        </w:tabs>
        <w:spacing w:line="480" w:lineRule="auto"/>
        <w:ind w:left="450" w:firstLine="270"/>
      </w:pPr>
      <w:r w:rsidRPr="00015FB9">
        <w:t xml:space="preserve">Y’ = a + b X </w:t>
      </w:r>
    </w:p>
    <w:p w:rsidR="009016BC" w:rsidRPr="00015FB9" w:rsidRDefault="009016BC" w:rsidP="009016BC">
      <w:pPr>
        <w:tabs>
          <w:tab w:val="left" w:pos="720"/>
          <w:tab w:val="center" w:pos="4135"/>
        </w:tabs>
        <w:ind w:left="1170" w:hanging="450"/>
        <w:jc w:val="both"/>
      </w:pPr>
      <w:r w:rsidRPr="00015FB9">
        <w:t xml:space="preserve">Keterangan: </w:t>
      </w:r>
    </w:p>
    <w:p w:rsidR="009016BC" w:rsidRPr="00015FB9" w:rsidRDefault="009016BC" w:rsidP="009016BC">
      <w:pPr>
        <w:tabs>
          <w:tab w:val="left" w:pos="720"/>
          <w:tab w:val="center" w:pos="4135"/>
        </w:tabs>
        <w:ind w:left="1170" w:hanging="450"/>
        <w:jc w:val="both"/>
      </w:pPr>
      <w:r w:rsidRPr="00015FB9">
        <w:t>Y’</w:t>
      </w:r>
      <w:r w:rsidRPr="00015FB9">
        <w:tab/>
        <w:t xml:space="preserve"> =  Nilai yang diprediksikan</w:t>
      </w:r>
    </w:p>
    <w:p w:rsidR="009016BC" w:rsidRPr="00015FB9" w:rsidRDefault="009016BC" w:rsidP="009016BC">
      <w:pPr>
        <w:tabs>
          <w:tab w:val="left" w:pos="720"/>
          <w:tab w:val="center" w:pos="4135"/>
        </w:tabs>
        <w:ind w:left="1170" w:hanging="450"/>
        <w:jc w:val="both"/>
      </w:pPr>
      <w:r w:rsidRPr="00015FB9">
        <w:t>a</w:t>
      </w:r>
      <w:r w:rsidRPr="00015FB9">
        <w:tab/>
        <w:t xml:space="preserve"> =  Konstanta atau bila harga X = 0</w:t>
      </w:r>
    </w:p>
    <w:p w:rsidR="009016BC" w:rsidRPr="00015FB9" w:rsidRDefault="009016BC" w:rsidP="009016BC">
      <w:pPr>
        <w:tabs>
          <w:tab w:val="left" w:pos="720"/>
          <w:tab w:val="center" w:pos="4135"/>
        </w:tabs>
        <w:ind w:left="1170" w:hanging="450"/>
        <w:jc w:val="both"/>
      </w:pPr>
      <w:r w:rsidRPr="00015FB9">
        <w:t>b</w:t>
      </w:r>
      <w:r w:rsidRPr="00015FB9">
        <w:tab/>
        <w:t xml:space="preserve"> =  Koefisien regresi</w:t>
      </w:r>
    </w:p>
    <w:p w:rsidR="009016BC" w:rsidRPr="00015FB9" w:rsidRDefault="009016BC" w:rsidP="009016BC">
      <w:pPr>
        <w:tabs>
          <w:tab w:val="left" w:pos="720"/>
          <w:tab w:val="center" w:pos="4135"/>
        </w:tabs>
        <w:ind w:left="1170" w:hanging="450"/>
        <w:jc w:val="both"/>
      </w:pPr>
      <w:r w:rsidRPr="00015FB9">
        <w:t>X</w:t>
      </w:r>
      <w:r w:rsidRPr="00015FB9">
        <w:tab/>
        <w:t xml:space="preserve"> =  Nilai variabel independen.</w:t>
      </w:r>
      <w:r w:rsidRPr="00015FB9">
        <w:rPr>
          <w:rStyle w:val="FootnoteReference"/>
        </w:rPr>
        <w:footnoteReference w:id="8"/>
      </w:r>
    </w:p>
    <w:p w:rsidR="00AA1AB5" w:rsidRPr="00015FB9" w:rsidRDefault="00AA1AB5" w:rsidP="009016BC">
      <w:pPr>
        <w:tabs>
          <w:tab w:val="left" w:pos="720"/>
          <w:tab w:val="center" w:pos="4135"/>
        </w:tabs>
        <w:ind w:left="1170" w:hanging="450"/>
        <w:jc w:val="both"/>
      </w:pPr>
    </w:p>
    <w:p w:rsidR="00AA1AB5" w:rsidRPr="00015FB9" w:rsidRDefault="00AA1AB5" w:rsidP="006C0356">
      <w:pPr>
        <w:spacing w:line="360" w:lineRule="auto"/>
        <w:ind w:left="284"/>
        <w:jc w:val="both"/>
      </w:pPr>
      <w:r w:rsidRPr="00015FB9">
        <w:rPr>
          <w:lang w:val="sv-SE"/>
        </w:rPr>
        <w:t xml:space="preserve">dimana  </w:t>
      </w:r>
      <w:r w:rsidRPr="00015FB9">
        <w:rPr>
          <w:lang w:val="sv-SE"/>
        </w:rPr>
        <w:tab/>
      </w:r>
      <w:r w:rsidRPr="00015FB9">
        <w:rPr>
          <w:i/>
          <w:lang w:val="sv-SE"/>
        </w:rPr>
        <w:t>b</w:t>
      </w:r>
      <w:r w:rsidRPr="00015FB9">
        <w:rPr>
          <w:lang w:val="sv-SE"/>
        </w:rPr>
        <w:t xml:space="preserve"> = </w:t>
      </w:r>
      <w:r w:rsidRPr="00015FB9">
        <w:rPr>
          <w:position w:val="-38"/>
        </w:rPr>
        <w:object w:dxaOrig="22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41.25pt" o:ole="">
            <v:imagedata r:id="rId8" o:title=""/>
          </v:shape>
          <o:OLEObject Type="Embed" ProgID="Equation.3" ShapeID="_x0000_i1025" DrawAspect="Content" ObjectID="_1451139236" r:id="rId9"/>
        </w:object>
      </w:r>
      <w:r w:rsidRPr="00015FB9">
        <w:tab/>
        <w:t>dan</w:t>
      </w:r>
      <w:r w:rsidRPr="00015FB9">
        <w:tab/>
      </w:r>
    </w:p>
    <w:p w:rsidR="00AA1AB5" w:rsidRPr="00015FB9" w:rsidRDefault="00AA1AB5" w:rsidP="00AA1AB5">
      <w:pPr>
        <w:spacing w:line="360" w:lineRule="auto"/>
        <w:ind w:left="284"/>
        <w:jc w:val="both"/>
        <w:rPr>
          <w:rFonts w:eastAsiaTheme="minorEastAsia"/>
        </w:rPr>
      </w:pPr>
      <w:r w:rsidRPr="00015FB9">
        <w:rPr>
          <w:i/>
          <w:lang w:val="sv-SE"/>
        </w:rPr>
        <w:t>a</w:t>
      </w:r>
      <w:r w:rsidRPr="00015FB9">
        <w:rPr>
          <w:lang w:val="sv-SE"/>
        </w:rPr>
        <w:t xml:space="preserve"> </w:t>
      </w:r>
      <m:oMath>
        <m:r>
          <m:rPr>
            <m:sty m:val="p"/>
          </m:rPr>
          <w:rPr>
            <w:rFonts w:ascii="Cambria Math"/>
          </w:rPr>
          <m:t>=</m:t>
        </m:r>
      </m:oMath>
      <w:r w:rsidRPr="00015FB9">
        <w:rPr>
          <w:position w:val="-38"/>
        </w:rPr>
        <w:object w:dxaOrig="3400" w:dyaOrig="880">
          <v:shape id="_x0000_i1026" type="#_x0000_t75" style="width:169.5pt;height:44.25pt" o:ole="">
            <v:imagedata r:id="rId10" o:title=""/>
          </v:shape>
          <o:OLEObject Type="Embed" ProgID="Equation.3" ShapeID="_x0000_i1026" DrawAspect="Content" ObjectID="_1451139237" r:id="rId11"/>
        </w:object>
      </w:r>
    </w:p>
    <w:p w:rsidR="00AA1AB5" w:rsidRPr="00015FB9" w:rsidRDefault="00AA1AB5" w:rsidP="00AA1AB5">
      <w:pPr>
        <w:spacing w:line="360" w:lineRule="auto"/>
        <w:ind w:left="284"/>
        <w:jc w:val="both"/>
        <w:rPr>
          <w:lang w:val="id-ID"/>
        </w:rPr>
      </w:pPr>
      <w:r w:rsidRPr="00015FB9">
        <w:rPr>
          <w:lang w:val="sv-SE"/>
        </w:rPr>
        <w:t>Keterangan:</w:t>
      </w:r>
    </w:p>
    <w:p w:rsidR="00AA1AB5" w:rsidRPr="00015FB9" w:rsidRDefault="00AA1AB5" w:rsidP="00AA1AB5">
      <w:pPr>
        <w:spacing w:line="360" w:lineRule="auto"/>
        <w:ind w:left="567"/>
        <w:jc w:val="both"/>
      </w:pPr>
      <w:r w:rsidRPr="00015FB9">
        <w:rPr>
          <w:position w:val="-4"/>
        </w:rPr>
        <w:object w:dxaOrig="220" w:dyaOrig="320">
          <v:shape id="_x0000_i1027" type="#_x0000_t75" style="width:11.25pt;height:15.75pt" o:ole="">
            <v:imagedata r:id="rId12" o:title=""/>
          </v:shape>
          <o:OLEObject Type="Embed" ProgID="Equation.3" ShapeID="_x0000_i1027" DrawAspect="Content" ObjectID="_1451139238" r:id="rId13"/>
        </w:object>
      </w:r>
      <w:r w:rsidRPr="00015FB9">
        <w:rPr>
          <w:lang w:val="sv-SE"/>
        </w:rPr>
        <w:t xml:space="preserve"> </w:t>
      </w:r>
      <w:r w:rsidRPr="00015FB9">
        <w:rPr>
          <w:lang w:val="sv-SE"/>
        </w:rPr>
        <w:tab/>
        <w:t>: variabel terikat</w:t>
      </w:r>
    </w:p>
    <w:p w:rsidR="00AA1AB5" w:rsidRPr="00015FB9" w:rsidRDefault="00AA1AB5" w:rsidP="00AA1AB5">
      <w:pPr>
        <w:spacing w:line="360" w:lineRule="auto"/>
        <w:ind w:left="567"/>
        <w:jc w:val="both"/>
        <w:rPr>
          <w:lang w:val="sv-SE"/>
        </w:rPr>
      </w:pPr>
      <w:r w:rsidRPr="00015FB9">
        <w:rPr>
          <w:position w:val="-4"/>
        </w:rPr>
        <w:object w:dxaOrig="279" w:dyaOrig="300">
          <v:shape id="_x0000_i1028" type="#_x0000_t75" style="width:14.25pt;height:15pt" o:ole="">
            <v:imagedata r:id="rId14" o:title=""/>
          </v:shape>
          <o:OLEObject Type="Embed" ProgID="Equation.3" ShapeID="_x0000_i1028" DrawAspect="Content" ObjectID="_1451139239" r:id="rId15"/>
        </w:object>
      </w:r>
      <w:r w:rsidRPr="00015FB9">
        <w:rPr>
          <w:lang w:val="sv-SE"/>
        </w:rPr>
        <w:tab/>
        <w:t>: variabel bebas</w:t>
      </w:r>
    </w:p>
    <w:p w:rsidR="00AA1AB5" w:rsidRPr="00015FB9" w:rsidRDefault="00AA1AB5" w:rsidP="00AA1AB5">
      <w:pPr>
        <w:spacing w:line="360" w:lineRule="auto"/>
        <w:ind w:left="567"/>
        <w:jc w:val="both"/>
      </w:pPr>
      <w:r w:rsidRPr="00015FB9">
        <w:rPr>
          <w:i/>
          <w:lang w:val="sv-SE"/>
        </w:rPr>
        <w:t>a</w:t>
      </w:r>
      <w:r w:rsidRPr="00015FB9">
        <w:rPr>
          <w:lang w:val="sv-SE"/>
        </w:rPr>
        <w:tab/>
      </w:r>
      <w:r w:rsidRPr="00015FB9">
        <w:rPr>
          <w:lang w:val="sv-SE"/>
        </w:rPr>
        <w:tab/>
        <w:t>: konstanta</w:t>
      </w:r>
    </w:p>
    <w:p w:rsidR="00611AC9" w:rsidRPr="00015FB9" w:rsidRDefault="00AA1AB5" w:rsidP="00727339">
      <w:pPr>
        <w:spacing w:line="360" w:lineRule="auto"/>
        <w:ind w:left="567"/>
        <w:jc w:val="both"/>
        <w:rPr>
          <w:lang w:val="id-ID"/>
        </w:rPr>
      </w:pPr>
      <w:r w:rsidRPr="00015FB9">
        <w:rPr>
          <w:i/>
          <w:lang w:val="sv-SE"/>
        </w:rPr>
        <w:t>b</w:t>
      </w:r>
      <w:r w:rsidRPr="00015FB9">
        <w:rPr>
          <w:lang w:val="sv-SE"/>
        </w:rPr>
        <w:tab/>
      </w:r>
      <w:r w:rsidRPr="00015FB9">
        <w:rPr>
          <w:lang w:val="sv-SE"/>
        </w:rPr>
        <w:tab/>
        <w:t>: koefisien regresi</w:t>
      </w:r>
      <w:r w:rsidR="00727339" w:rsidRPr="00015FB9">
        <w:rPr>
          <w:lang w:val="id-ID"/>
        </w:rPr>
        <w:t>.</w:t>
      </w:r>
    </w:p>
    <w:p w:rsidR="00297559" w:rsidRPr="00015FB9" w:rsidRDefault="00297559" w:rsidP="00015FB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 xml:space="preserve">Kemudian untuk mengetahui </w:t>
      </w:r>
      <w:r w:rsidR="00AE6DC9">
        <w:rPr>
          <w:rFonts w:ascii="Times New Roman" w:hAnsi="Times New Roman" w:cs="Times New Roman"/>
          <w:sz w:val="24"/>
          <w:szCs w:val="24"/>
          <w:lang w:val="en-US"/>
        </w:rPr>
        <w:t xml:space="preserve">nilai r </w:t>
      </w:r>
      <w:r w:rsidRPr="00015FB9">
        <w:rPr>
          <w:rFonts w:ascii="Times New Roman" w:hAnsi="Times New Roman" w:cs="Times New Roman"/>
          <w:sz w:val="24"/>
          <w:szCs w:val="24"/>
        </w:rPr>
        <w:t xml:space="preserve">Maka dalam penelitian ini penulis menggunakan teknik analisa data berdasarkan </w:t>
      </w:r>
      <w:r w:rsidRPr="00015FB9">
        <w:rPr>
          <w:rFonts w:ascii="Times New Roman" w:hAnsi="Times New Roman" w:cs="Times New Roman"/>
          <w:i/>
          <w:iCs/>
          <w:sz w:val="24"/>
          <w:szCs w:val="24"/>
        </w:rPr>
        <w:t>korelasi product moment</w:t>
      </w:r>
      <w:r w:rsidRPr="00015FB9">
        <w:rPr>
          <w:rFonts w:ascii="Times New Roman" w:hAnsi="Times New Roman" w:cs="Times New Roman"/>
          <w:sz w:val="24"/>
          <w:szCs w:val="24"/>
        </w:rPr>
        <w:t xml:space="preserve"> dari </w:t>
      </w:r>
      <w:r w:rsidRPr="00015FB9">
        <w:rPr>
          <w:rFonts w:ascii="Times New Roman" w:hAnsi="Times New Roman" w:cs="Times New Roman"/>
          <w:i/>
          <w:iCs/>
          <w:sz w:val="24"/>
          <w:szCs w:val="24"/>
        </w:rPr>
        <w:t xml:space="preserve">pearson. </w:t>
      </w:r>
      <w:r w:rsidRPr="00015FB9">
        <w:rPr>
          <w:rFonts w:ascii="Times New Roman" w:hAnsi="Times New Roman" w:cs="Times New Roman"/>
          <w:sz w:val="24"/>
          <w:szCs w:val="24"/>
        </w:rPr>
        <w:t>Adapun rumus dari korelasi product moment tersebut. Yaitu :</w:t>
      </w:r>
    </w:p>
    <w:p w:rsidR="00297559" w:rsidRPr="00015FB9" w:rsidRDefault="00297559" w:rsidP="00297559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w:lastRenderedPageBreak/>
            <m:t>rxy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N</m:t>
              </m:r>
              <m:r>
                <m:rPr>
                  <m:sty m:val="p"/>
                </m:rPr>
                <m:t>∑</m:t>
              </m:r>
              <m:r>
                <m:rPr>
                  <m:sty m:val="p"/>
                </m:rPr>
                <w:rPr>
                  <w:rFonts w:ascii="Cambria Math"/>
                </w:rPr>
                <m:t>xy</m:t>
              </m:r>
              <m:r>
                <m:rPr>
                  <m:sty m:val="p"/>
                </m:rPr>
                <m:t>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m:t>∑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(</m:t>
              </m:r>
              <m:r>
                <m:rPr>
                  <m:sty m:val="p"/>
                </m:rPr>
                <m:t>∑</m:t>
              </m:r>
              <m:r>
                <m:rPr>
                  <m:sty m:val="p"/>
                </m:rPr>
                <w:rPr>
                  <w:rFonts w:ascii="Cambria Math"/>
                </w:rPr>
                <m:t>y)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m:t>∑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</w:rPr>
                    <m:t>[N</m:t>
                  </m:r>
                  <m:r>
                    <m:rPr>
                      <m:sty m:val="p"/>
                    </m:rPr>
                    <m:t>∑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m:t>2</m:t>
                      </m:r>
                    </m:sup>
                  </m:sSup>
                  <m:r>
                    <m:rPr>
                      <m:sty m:val="p"/>
                    </m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m:t>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m:t>y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]</m:t>
                  </m:r>
                </m:e>
              </m:rad>
            </m:den>
          </m:f>
          <m:r>
            <m:rPr>
              <m:sty m:val="p"/>
            </m:rPr>
            <w:rPr>
              <w:rStyle w:val="FootnoteReference"/>
              <w:rFonts w:ascii="Cambria Math"/>
            </w:rPr>
            <w:footnoteReference w:id="9"/>
          </m:r>
        </m:oMath>
      </m:oMathPara>
    </w:p>
    <w:p w:rsidR="00297559" w:rsidRPr="00015FB9" w:rsidRDefault="00297559" w:rsidP="00297559">
      <w:pPr>
        <w:autoSpaceDE w:val="0"/>
        <w:autoSpaceDN w:val="0"/>
        <w:adjustRightInd w:val="0"/>
        <w:spacing w:line="360" w:lineRule="auto"/>
        <w:jc w:val="both"/>
      </w:pPr>
      <w:r w:rsidRPr="00015FB9">
        <w:t>Keterangan:</w:t>
      </w:r>
    </w:p>
    <w:p w:rsidR="00297559" w:rsidRPr="00015FB9" w:rsidRDefault="00297559" w:rsidP="00297559">
      <w:pPr>
        <w:autoSpaceDE w:val="0"/>
        <w:autoSpaceDN w:val="0"/>
        <w:adjustRightInd w:val="0"/>
        <w:spacing w:line="360" w:lineRule="auto"/>
      </w:pPr>
      <w:r w:rsidRPr="00015FB9">
        <w:t xml:space="preserve">r </w:t>
      </w:r>
      <w:r w:rsidRPr="00015FB9">
        <w:rPr>
          <w:i/>
          <w:iCs/>
        </w:rPr>
        <w:t>x y</w:t>
      </w:r>
      <w:r w:rsidRPr="00015FB9">
        <w:rPr>
          <w:i/>
          <w:iCs/>
        </w:rPr>
        <w:tab/>
        <w:t xml:space="preserve"> </w:t>
      </w:r>
      <w:r w:rsidRPr="00015FB9">
        <w:t>: Angka indeks korelasi r</w:t>
      </w:r>
      <w:r w:rsidR="00611AC9" w:rsidRPr="00015FB9">
        <w:t xml:space="preserve"> </w:t>
      </w:r>
      <w:r w:rsidRPr="00015FB9">
        <w:t xml:space="preserve"> product moment</w:t>
      </w:r>
    </w:p>
    <w:p w:rsidR="00297559" w:rsidRPr="00015FB9" w:rsidRDefault="00297559" w:rsidP="00297559">
      <w:pPr>
        <w:autoSpaceDE w:val="0"/>
        <w:autoSpaceDN w:val="0"/>
        <w:adjustRightInd w:val="0"/>
        <w:spacing w:line="360" w:lineRule="auto"/>
      </w:pPr>
      <w:r w:rsidRPr="00015FB9">
        <w:t xml:space="preserve">N </w:t>
      </w:r>
      <w:r w:rsidRPr="00015FB9">
        <w:tab/>
        <w:t>: Number of cases</w:t>
      </w:r>
    </w:p>
    <w:p w:rsidR="00297559" w:rsidRPr="00015FB9" w:rsidRDefault="00FD3E3C" w:rsidP="00297559">
      <w:pPr>
        <w:autoSpaceDE w:val="0"/>
        <w:autoSpaceDN w:val="0"/>
        <w:adjustRightInd w:val="0"/>
        <w:spacing w:line="360" w:lineRule="auto"/>
      </w:pPr>
      <w:r>
        <w:t xml:space="preserve">Σx y </w:t>
      </w:r>
      <w:r w:rsidR="00297559" w:rsidRPr="00015FB9">
        <w:t>: Jumlah hasil perkalian antara skor x dan skor y</w:t>
      </w:r>
    </w:p>
    <w:p w:rsidR="00297559" w:rsidRPr="00015FB9" w:rsidRDefault="00FD3E3C" w:rsidP="00297559">
      <w:pPr>
        <w:autoSpaceDE w:val="0"/>
        <w:autoSpaceDN w:val="0"/>
        <w:adjustRightInd w:val="0"/>
        <w:spacing w:line="360" w:lineRule="auto"/>
      </w:pPr>
      <w:r>
        <w:t>Σ</w:t>
      </w:r>
      <w:r w:rsidR="00297559" w:rsidRPr="00015FB9">
        <w:t xml:space="preserve">X </w:t>
      </w:r>
      <w:r w:rsidR="00297559" w:rsidRPr="00015FB9">
        <w:tab/>
        <w:t>: Jumlah seluruh skor X</w:t>
      </w:r>
    </w:p>
    <w:p w:rsidR="00297559" w:rsidRPr="00015FB9" w:rsidRDefault="00FD3E3C" w:rsidP="00297559">
      <w:pPr>
        <w:autoSpaceDE w:val="0"/>
        <w:autoSpaceDN w:val="0"/>
        <w:adjustRightInd w:val="0"/>
        <w:spacing w:line="360" w:lineRule="auto"/>
        <w:jc w:val="both"/>
      </w:pPr>
      <w:r>
        <w:t>Σ</w:t>
      </w:r>
      <w:r w:rsidR="00297559" w:rsidRPr="00015FB9">
        <w:t xml:space="preserve">y </w:t>
      </w:r>
      <w:r w:rsidR="00297559" w:rsidRPr="00015FB9">
        <w:tab/>
        <w:t xml:space="preserve">: Jumlah seluruh skor </w:t>
      </w:r>
      <w:r w:rsidR="00C9175E" w:rsidRPr="00015FB9">
        <w:t>Y</w:t>
      </w:r>
    </w:p>
    <w:p w:rsidR="00015FB9" w:rsidRPr="00015FB9" w:rsidRDefault="00015FB9" w:rsidP="00297559">
      <w:pPr>
        <w:autoSpaceDE w:val="0"/>
        <w:autoSpaceDN w:val="0"/>
        <w:adjustRightInd w:val="0"/>
        <w:spacing w:line="360" w:lineRule="auto"/>
        <w:jc w:val="both"/>
      </w:pPr>
    </w:p>
    <w:p w:rsidR="00297559" w:rsidRPr="00015FB9" w:rsidRDefault="00297559" w:rsidP="00015FB9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 xml:space="preserve">Kemudian untuk mengetahui  besarnya </w:t>
      </w:r>
      <w:r w:rsidR="008A1257" w:rsidRPr="00015FB9">
        <w:rPr>
          <w:rFonts w:ascii="Times New Roman" w:hAnsi="Times New Roman" w:cs="Times New Roman"/>
          <w:sz w:val="24"/>
          <w:szCs w:val="24"/>
          <w:lang w:val="en-US"/>
        </w:rPr>
        <w:t>pengaruh kompetensi</w:t>
      </w:r>
      <w:r w:rsidR="00AE6DC9">
        <w:rPr>
          <w:rFonts w:ascii="Times New Roman" w:hAnsi="Times New Roman" w:cs="Times New Roman"/>
          <w:sz w:val="24"/>
          <w:szCs w:val="24"/>
          <w:lang w:val="en-US"/>
        </w:rPr>
        <w:t xml:space="preserve"> paedagogik</w:t>
      </w:r>
      <w:r w:rsidR="008A1257" w:rsidRPr="00015FB9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C9175E" w:rsidRPr="00015FB9">
        <w:rPr>
          <w:rFonts w:ascii="Times New Roman" w:hAnsi="Times New Roman" w:cs="Times New Roman"/>
          <w:sz w:val="24"/>
          <w:szCs w:val="24"/>
        </w:rPr>
        <w:t xml:space="preserve"> terhadap minat belajar siswa</w:t>
      </w:r>
      <w:r w:rsidRPr="00015FB9">
        <w:rPr>
          <w:rFonts w:ascii="Times New Roman" w:hAnsi="Times New Roman" w:cs="Times New Roman"/>
          <w:sz w:val="24"/>
          <w:szCs w:val="24"/>
        </w:rPr>
        <w:t xml:space="preserve"> adalah mengunakan koefisien determinasi yang dinyatakan  KD : r² x 100</w:t>
      </w:r>
      <w:r w:rsidRPr="00015FB9">
        <w:rPr>
          <w:rStyle w:val="FootnoteReference"/>
          <w:rFonts w:ascii="Times New Roman" w:hAnsi="Times New Roman"/>
          <w:sz w:val="24"/>
          <w:szCs w:val="24"/>
        </w:rPr>
        <w:footnoteReference w:id="10"/>
      </w:r>
    </w:p>
    <w:p w:rsidR="00297559" w:rsidRPr="00015FB9" w:rsidRDefault="00297559" w:rsidP="00A4535F">
      <w:pPr>
        <w:spacing w:line="480" w:lineRule="auto"/>
        <w:jc w:val="both"/>
      </w:pPr>
      <w:r w:rsidRPr="00015FB9">
        <w:t>Keterangan :</w:t>
      </w:r>
    </w:p>
    <w:p w:rsidR="00297559" w:rsidRPr="00015FB9" w:rsidRDefault="00297559" w:rsidP="0029755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>KD</w:t>
      </w:r>
      <w:r w:rsidRPr="00015FB9">
        <w:rPr>
          <w:rFonts w:ascii="Times New Roman" w:hAnsi="Times New Roman" w:cs="Times New Roman"/>
          <w:sz w:val="24"/>
          <w:szCs w:val="24"/>
        </w:rPr>
        <w:tab/>
      </w:r>
      <w:r w:rsidRPr="00015FB9">
        <w:rPr>
          <w:rFonts w:ascii="Times New Roman" w:hAnsi="Times New Roman" w:cs="Times New Roman"/>
          <w:sz w:val="24"/>
          <w:szCs w:val="24"/>
        </w:rPr>
        <w:tab/>
      </w:r>
      <w:r w:rsidRPr="00015FB9">
        <w:rPr>
          <w:rFonts w:ascii="Times New Roman" w:hAnsi="Times New Roman" w:cs="Times New Roman"/>
          <w:sz w:val="24"/>
          <w:szCs w:val="24"/>
        </w:rPr>
        <w:tab/>
        <w:t>: Koefisien Determinasi</w:t>
      </w:r>
    </w:p>
    <w:p w:rsidR="00015FB9" w:rsidRPr="00FD3E3C" w:rsidRDefault="00297559" w:rsidP="00FD3E3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FB9">
        <w:rPr>
          <w:rFonts w:ascii="Times New Roman" w:hAnsi="Times New Roman" w:cs="Times New Roman"/>
          <w:sz w:val="24"/>
          <w:szCs w:val="24"/>
        </w:rPr>
        <w:t>Rxy</w:t>
      </w:r>
      <w:r w:rsidRPr="00015FB9">
        <w:rPr>
          <w:rFonts w:ascii="Times New Roman" w:hAnsi="Times New Roman" w:cs="Times New Roman"/>
          <w:sz w:val="24"/>
          <w:szCs w:val="24"/>
        </w:rPr>
        <w:tab/>
      </w:r>
      <w:r w:rsidRPr="00015FB9">
        <w:rPr>
          <w:rFonts w:ascii="Times New Roman" w:hAnsi="Times New Roman" w:cs="Times New Roman"/>
          <w:sz w:val="24"/>
          <w:szCs w:val="24"/>
        </w:rPr>
        <w:tab/>
        <w:t>: Korelasi Product Moment</w:t>
      </w:r>
    </w:p>
    <w:p w:rsidR="00297559" w:rsidRPr="00015FB9" w:rsidRDefault="00297559" w:rsidP="00015FB9">
      <w:pPr>
        <w:pStyle w:val="ListParagraph"/>
        <w:numPr>
          <w:ilvl w:val="0"/>
          <w:numId w:val="30"/>
        </w:numPr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5FB9">
        <w:rPr>
          <w:rFonts w:ascii="Times New Roman" w:hAnsi="Times New Roman" w:cs="Times New Roman"/>
          <w:sz w:val="24"/>
          <w:szCs w:val="24"/>
        </w:rPr>
        <w:t>dilanjutkan dengan uji signifikan yaitu :</w:t>
      </w:r>
    </w:p>
    <w:p w:rsidR="00297559" w:rsidRPr="00015FB9" w:rsidRDefault="00297559" w:rsidP="00297559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n</m:t>
                  </m:r>
                  <m: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1</m:t>
                  </m:r>
                  <m:r>
                    <m:t>-</m:t>
                  </m:r>
                  <m:r>
                    <w:rPr>
                      <w:rFonts w:ascii="Cambria Math"/>
                    </w:rPr>
                    <m:t>r</m:t>
                  </m:r>
                  <m:r>
                    <m:t>²</m:t>
                  </m:r>
                </m:e>
              </m:rad>
            </m:den>
          </m:f>
        </m:oMath>
      </m:oMathPara>
    </w:p>
    <w:p w:rsidR="00297559" w:rsidRPr="00015FB9" w:rsidRDefault="00297559" w:rsidP="00297559">
      <w:pPr>
        <w:autoSpaceDE w:val="0"/>
        <w:autoSpaceDN w:val="0"/>
        <w:adjustRightInd w:val="0"/>
        <w:spacing w:line="360" w:lineRule="auto"/>
        <w:jc w:val="both"/>
      </w:pPr>
      <w:r w:rsidRPr="00015FB9">
        <w:t>Keterangan:</w:t>
      </w:r>
    </w:p>
    <w:p w:rsidR="00297559" w:rsidRPr="00015FB9" w:rsidRDefault="00297559" w:rsidP="00297559">
      <w:pPr>
        <w:autoSpaceDE w:val="0"/>
        <w:autoSpaceDN w:val="0"/>
        <w:adjustRightInd w:val="0"/>
        <w:spacing w:line="360" w:lineRule="auto"/>
        <w:jc w:val="both"/>
      </w:pPr>
      <w:r w:rsidRPr="00015FB9">
        <w:rPr>
          <w:i/>
          <w:iCs/>
        </w:rPr>
        <w:t xml:space="preserve">t </w:t>
      </w:r>
      <w:r w:rsidRPr="00015FB9">
        <w:t>: nilai signifikan</w:t>
      </w:r>
    </w:p>
    <w:p w:rsidR="00297559" w:rsidRPr="00015FB9" w:rsidRDefault="00297559" w:rsidP="00297559">
      <w:pPr>
        <w:autoSpaceDE w:val="0"/>
        <w:autoSpaceDN w:val="0"/>
        <w:adjustRightInd w:val="0"/>
        <w:spacing w:line="360" w:lineRule="auto"/>
        <w:jc w:val="both"/>
      </w:pPr>
      <w:r w:rsidRPr="00015FB9">
        <w:t>n : jumlah sampel</w:t>
      </w:r>
    </w:p>
    <w:p w:rsidR="00C9175E" w:rsidRPr="00015FB9" w:rsidRDefault="00297559" w:rsidP="00297559">
      <w:pPr>
        <w:autoSpaceDE w:val="0"/>
        <w:autoSpaceDN w:val="0"/>
        <w:adjustRightInd w:val="0"/>
        <w:spacing w:line="360" w:lineRule="auto"/>
        <w:jc w:val="both"/>
      </w:pPr>
      <w:r w:rsidRPr="00015FB9">
        <w:t>r : nilai koefisien korelasi.</w:t>
      </w:r>
    </w:p>
    <w:p w:rsidR="00C9175E" w:rsidRPr="00015FB9" w:rsidRDefault="00C9175E" w:rsidP="00C9175E">
      <w:pPr>
        <w:tabs>
          <w:tab w:val="left" w:pos="720"/>
          <w:tab w:val="center" w:pos="4135"/>
        </w:tabs>
        <w:spacing w:line="480" w:lineRule="auto"/>
        <w:ind w:firstLine="540"/>
        <w:rPr>
          <w:rFonts w:eastAsiaTheme="minorEastAsia"/>
        </w:rPr>
      </w:pPr>
      <w:r w:rsidRPr="00015FB9">
        <w:rPr>
          <w:rFonts w:eastAsiaTheme="minorEastAsia"/>
        </w:rPr>
        <w:t>dengan kriteria pengujian:</w:t>
      </w:r>
    </w:p>
    <w:p w:rsidR="00C9175E" w:rsidRPr="00015FB9" w:rsidRDefault="00FC32DB" w:rsidP="00C9175E">
      <w:pPr>
        <w:tabs>
          <w:tab w:val="center" w:pos="4135"/>
        </w:tabs>
        <w:rPr>
          <w:rFonts w:eastAsiaTheme="minorEastAsia"/>
        </w:rPr>
      </w:pPr>
      <w:r w:rsidRPr="00015FB9">
        <w:rPr>
          <w:rFonts w:eastAsiaTheme="minorEastAsia"/>
        </w:rPr>
        <w:t xml:space="preserve">Jika </w:t>
      </w:r>
      <w:r w:rsidR="00C9175E" w:rsidRPr="00015FB9">
        <w:rPr>
          <w:rFonts w:eastAsiaTheme="minorEastAsia"/>
          <w:b/>
        </w:rPr>
        <w:t>t</w:t>
      </w:r>
      <w:r w:rsidR="00C9175E" w:rsidRPr="00015FB9">
        <w:rPr>
          <w:rFonts w:eastAsiaTheme="minorEastAsia"/>
          <w:b/>
          <w:vertAlign w:val="subscript"/>
        </w:rPr>
        <w:t xml:space="preserve">hitung  </w:t>
      </w:r>
      <w:r w:rsidR="00C9175E" w:rsidRPr="00015FB9">
        <w:rPr>
          <w:rFonts w:eastAsiaTheme="minorEastAsia"/>
          <w:b/>
        </w:rPr>
        <w:t>≥ t</w:t>
      </w:r>
      <w:r w:rsidR="00C9175E" w:rsidRPr="00015FB9">
        <w:rPr>
          <w:rFonts w:eastAsiaTheme="minorEastAsia"/>
          <w:b/>
          <w:vertAlign w:val="subscript"/>
        </w:rPr>
        <w:t>tabel</w:t>
      </w:r>
      <w:r w:rsidR="00C9175E" w:rsidRPr="00015FB9">
        <w:rPr>
          <w:rFonts w:eastAsiaTheme="minorEastAsia"/>
          <w:vertAlign w:val="subscript"/>
        </w:rPr>
        <w:t xml:space="preserve"> </w:t>
      </w:r>
      <w:r w:rsidR="00015FB9">
        <w:rPr>
          <w:rFonts w:eastAsiaTheme="minorEastAsia"/>
          <w:vertAlign w:val="subscript"/>
        </w:rPr>
        <w:t xml:space="preserve"> </w:t>
      </w:r>
      <w:r w:rsidR="00015FB9">
        <w:rPr>
          <w:rFonts w:eastAsiaTheme="minorEastAsia"/>
        </w:rPr>
        <w:t xml:space="preserve">maka tolak </w:t>
      </w:r>
      <w:r w:rsidR="002503B8">
        <w:rPr>
          <w:rFonts w:eastAsiaTheme="minorEastAsia"/>
        </w:rPr>
        <w:t>H</w:t>
      </w:r>
      <w:r w:rsidR="002503B8" w:rsidRPr="002503B8">
        <w:rPr>
          <w:rFonts w:eastAsiaTheme="minorEastAsia"/>
        </w:rPr>
        <w:t>o</w:t>
      </w:r>
      <w:r w:rsidR="002503B8">
        <w:rPr>
          <w:rFonts w:eastAsiaTheme="minorEastAsia"/>
        </w:rPr>
        <w:t xml:space="preserve">, </w:t>
      </w:r>
      <w:r w:rsidR="00015FB9">
        <w:rPr>
          <w:rFonts w:eastAsiaTheme="minorEastAsia"/>
        </w:rPr>
        <w:t>terima</w:t>
      </w:r>
      <w:r w:rsidR="00C9175E" w:rsidRPr="00015FB9">
        <w:rPr>
          <w:rFonts w:eastAsiaTheme="minorEastAsia"/>
        </w:rPr>
        <w:t xml:space="preserve"> hipotesis H</w:t>
      </w:r>
      <w:r w:rsidR="00DD02AA" w:rsidRPr="00015FB9">
        <w:rPr>
          <w:rFonts w:eastAsiaTheme="minorEastAsia"/>
          <w:vertAlign w:val="subscript"/>
        </w:rPr>
        <w:t>a</w:t>
      </w:r>
      <w:r w:rsidR="00C9175E" w:rsidRPr="00015FB9">
        <w:rPr>
          <w:rFonts w:eastAsiaTheme="minorEastAsia"/>
          <w:vertAlign w:val="subscript"/>
        </w:rPr>
        <w:t xml:space="preserve"> </w:t>
      </w:r>
      <w:r w:rsidR="00C9175E" w:rsidRPr="00015FB9">
        <w:rPr>
          <w:rFonts w:eastAsiaTheme="minorEastAsia"/>
        </w:rPr>
        <w:t>artinya signifikan.</w:t>
      </w:r>
    </w:p>
    <w:p w:rsidR="005C7B77" w:rsidRPr="0085311A" w:rsidRDefault="00FC32DB" w:rsidP="0085311A">
      <w:pPr>
        <w:tabs>
          <w:tab w:val="left" w:pos="720"/>
          <w:tab w:val="center" w:pos="4135"/>
        </w:tabs>
        <w:rPr>
          <w:rFonts w:asciiTheme="majorBidi" w:eastAsiaTheme="minorEastAsia" w:hAnsiTheme="majorBidi" w:cstheme="majorBidi"/>
        </w:rPr>
      </w:pPr>
      <w:r w:rsidRPr="00015FB9">
        <w:rPr>
          <w:rFonts w:eastAsiaTheme="minorEastAsia"/>
        </w:rPr>
        <w:t xml:space="preserve">       </w:t>
      </w:r>
      <w:r w:rsidR="00C9175E" w:rsidRPr="00015FB9">
        <w:rPr>
          <w:rFonts w:eastAsiaTheme="minorEastAsia"/>
          <w:b/>
        </w:rPr>
        <w:t>t</w:t>
      </w:r>
      <w:r w:rsidR="00C9175E" w:rsidRPr="00015FB9">
        <w:rPr>
          <w:rFonts w:eastAsiaTheme="minorEastAsia"/>
          <w:b/>
          <w:vertAlign w:val="subscript"/>
        </w:rPr>
        <w:t xml:space="preserve">hitung </w:t>
      </w:r>
      <w:r w:rsidR="00C9175E" w:rsidRPr="00015FB9">
        <w:rPr>
          <w:rFonts w:eastAsiaTheme="minorEastAsia"/>
          <w:b/>
        </w:rPr>
        <w:t>≤ t</w:t>
      </w:r>
      <w:r w:rsidR="00C9175E" w:rsidRPr="00015FB9">
        <w:rPr>
          <w:rFonts w:eastAsiaTheme="minorEastAsia"/>
          <w:b/>
          <w:vertAlign w:val="subscript"/>
        </w:rPr>
        <w:t>tabel</w:t>
      </w:r>
      <w:r w:rsidR="00C9175E" w:rsidRPr="00015FB9">
        <w:rPr>
          <w:rFonts w:eastAsiaTheme="minorEastAsia"/>
          <w:vertAlign w:val="subscript"/>
        </w:rPr>
        <w:t xml:space="preserve"> </w:t>
      </w:r>
      <w:r w:rsidR="00015FB9">
        <w:rPr>
          <w:rFonts w:eastAsiaTheme="minorEastAsia"/>
          <w:vertAlign w:val="subscript"/>
        </w:rPr>
        <w:t xml:space="preserve"> </w:t>
      </w:r>
      <w:r w:rsidR="00C9175E" w:rsidRPr="00015FB9">
        <w:rPr>
          <w:rFonts w:eastAsiaTheme="minorEastAsia"/>
        </w:rPr>
        <w:t>maka terima hipotesis H</w:t>
      </w:r>
      <w:r w:rsidR="00C9175E" w:rsidRPr="00015FB9">
        <w:rPr>
          <w:rFonts w:eastAsiaTheme="minorEastAsia"/>
          <w:vertAlign w:val="subscript"/>
        </w:rPr>
        <w:t>O</w:t>
      </w:r>
      <w:r w:rsidR="002503B8">
        <w:rPr>
          <w:rFonts w:eastAsiaTheme="minorEastAsia"/>
          <w:vertAlign w:val="subscript"/>
        </w:rPr>
        <w:t xml:space="preserve">, </w:t>
      </w:r>
      <w:r w:rsidR="002503B8">
        <w:rPr>
          <w:rFonts w:eastAsiaTheme="minorEastAsia"/>
        </w:rPr>
        <w:t>tolak H</w:t>
      </w:r>
      <w:r w:rsidR="002503B8">
        <w:rPr>
          <w:rFonts w:eastAsiaTheme="minorEastAsia"/>
          <w:vertAlign w:val="subscript"/>
        </w:rPr>
        <w:t>a</w:t>
      </w:r>
      <w:r w:rsidR="002503B8">
        <w:rPr>
          <w:rFonts w:eastAsiaTheme="minorEastAsia"/>
        </w:rPr>
        <w:t xml:space="preserve"> </w:t>
      </w:r>
      <w:r w:rsidR="002503B8" w:rsidRPr="00015FB9">
        <w:rPr>
          <w:rFonts w:eastAsiaTheme="minorEastAsia"/>
          <w:vertAlign w:val="subscript"/>
        </w:rPr>
        <w:t xml:space="preserve"> </w:t>
      </w:r>
      <w:r w:rsidR="00C9175E" w:rsidRPr="00015FB9">
        <w:rPr>
          <w:rFonts w:eastAsiaTheme="minorEastAsia"/>
        </w:rPr>
        <w:t>artinya tidak signifikan.</w:t>
      </w:r>
      <w:r w:rsidR="00C9175E" w:rsidRPr="00015FB9">
        <w:rPr>
          <w:rFonts w:eastAsiaTheme="minorEastAsia"/>
        </w:rPr>
        <w:tab/>
      </w:r>
    </w:p>
    <w:sectPr w:rsidR="005C7B77" w:rsidRPr="0085311A" w:rsidSect="00F34376">
      <w:headerReference w:type="default" r:id="rId16"/>
      <w:pgSz w:w="12240" w:h="15840" w:code="1"/>
      <w:pgMar w:top="2268" w:right="1701" w:bottom="1701" w:left="226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F6" w:rsidRDefault="004D64F6" w:rsidP="001837F9">
      <w:r>
        <w:separator/>
      </w:r>
    </w:p>
  </w:endnote>
  <w:endnote w:type="continuationSeparator" w:id="1">
    <w:p w:rsidR="004D64F6" w:rsidRDefault="004D64F6" w:rsidP="0018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F6" w:rsidRDefault="004D64F6" w:rsidP="001837F9">
      <w:r>
        <w:separator/>
      </w:r>
    </w:p>
  </w:footnote>
  <w:footnote w:type="continuationSeparator" w:id="1">
    <w:p w:rsidR="004D64F6" w:rsidRDefault="004D64F6" w:rsidP="001837F9">
      <w:r>
        <w:continuationSeparator/>
      </w:r>
    </w:p>
  </w:footnote>
  <w:footnote w:id="2">
    <w:p w:rsidR="006114A1" w:rsidRDefault="006114A1" w:rsidP="004F2C9E">
      <w:pPr>
        <w:pStyle w:val="FootnoteText"/>
        <w:ind w:firstLine="720"/>
        <w:jc w:val="both"/>
      </w:pPr>
      <w:r w:rsidRPr="00672ECF">
        <w:rPr>
          <w:rStyle w:val="FootnoteReference"/>
        </w:rPr>
        <w:footnoteRef/>
      </w:r>
      <w:r w:rsidRPr="00672ECF">
        <w:t xml:space="preserve"> Sugi</w:t>
      </w:r>
      <w:r w:rsidRPr="00F3038D">
        <w:t>yono,</w:t>
      </w:r>
      <w:r w:rsidRPr="00F3038D">
        <w:rPr>
          <w:i/>
        </w:rPr>
        <w:t>Metode Penelitian Pendidikan</w:t>
      </w:r>
      <w:r w:rsidR="00F3038D" w:rsidRPr="00F3038D">
        <w:rPr>
          <w:i/>
        </w:rPr>
        <w:t xml:space="preserve"> Kuantitatif Kualitatif Dan R&amp;B</w:t>
      </w:r>
      <w:r w:rsidRPr="00F3038D">
        <w:t>,(Bandung : Al-Fabeta.2008),h.117</w:t>
      </w:r>
    </w:p>
  </w:footnote>
  <w:footnote w:id="3">
    <w:p w:rsidR="00031D96" w:rsidRDefault="00D025ED" w:rsidP="00031D96">
      <w:pPr>
        <w:pStyle w:val="FootnoteText"/>
        <w:ind w:firstLine="720"/>
        <w:jc w:val="both"/>
      </w:pPr>
      <w:r>
        <w:rPr>
          <w:rStyle w:val="FootnoteReference"/>
        </w:rPr>
        <w:footnoteRef/>
      </w:r>
      <w:r w:rsidR="00031D96">
        <w:t xml:space="preserve"> Nurul </w:t>
      </w:r>
      <w:r w:rsidR="00E25A88">
        <w:t>Zuriah</w:t>
      </w:r>
      <w:r w:rsidR="00031D96">
        <w:t xml:space="preserve">, </w:t>
      </w:r>
      <w:r w:rsidR="00031D96" w:rsidRPr="00672ECF">
        <w:t>,</w:t>
      </w:r>
      <w:r w:rsidR="00031D96">
        <w:rPr>
          <w:i/>
        </w:rPr>
        <w:t>Metodologi</w:t>
      </w:r>
      <w:r w:rsidR="00031D96" w:rsidRPr="00FE4B4D">
        <w:rPr>
          <w:i/>
        </w:rPr>
        <w:t xml:space="preserve"> Penelitian</w:t>
      </w:r>
      <w:r w:rsidR="00031D96">
        <w:rPr>
          <w:i/>
        </w:rPr>
        <w:t xml:space="preserve"> social dan</w:t>
      </w:r>
      <w:r w:rsidR="00031D96" w:rsidRPr="00FE4B4D">
        <w:rPr>
          <w:i/>
        </w:rPr>
        <w:t xml:space="preserve"> Pendidikan</w:t>
      </w:r>
      <w:r w:rsidR="00031D96" w:rsidRPr="00672ECF">
        <w:t>,(</w:t>
      </w:r>
      <w:r w:rsidR="00031D96">
        <w:t>Jakarta</w:t>
      </w:r>
      <w:r w:rsidR="00031D96" w:rsidRPr="00672ECF">
        <w:t xml:space="preserve"> : </w:t>
      </w:r>
      <w:r w:rsidR="00F3038D">
        <w:t>PT</w:t>
      </w:r>
      <w:r w:rsidR="00031D96">
        <w:t xml:space="preserve">. </w:t>
      </w:r>
      <w:r w:rsidR="00F3038D">
        <w:t xml:space="preserve">Bumi Aksara </w:t>
      </w:r>
      <w:r w:rsidR="00031D96">
        <w:t>.2007</w:t>
      </w:r>
      <w:r w:rsidR="004E5C1F">
        <w:t xml:space="preserve"> ),h.118</w:t>
      </w:r>
    </w:p>
    <w:p w:rsidR="00D025ED" w:rsidRDefault="00D025ED">
      <w:pPr>
        <w:pStyle w:val="FootnoteText"/>
      </w:pPr>
    </w:p>
  </w:footnote>
  <w:footnote w:id="4">
    <w:p w:rsidR="006F0AD7" w:rsidRPr="006F0AD7" w:rsidRDefault="006F0AD7" w:rsidP="00B918B6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F0AD7">
        <w:rPr>
          <w:rStyle w:val="FootnoteReference"/>
          <w:rFonts w:asciiTheme="majorBidi" w:hAnsiTheme="majorBidi" w:cstheme="majorBidi"/>
        </w:rPr>
        <w:footnoteRef/>
      </w:r>
      <w:r w:rsidRPr="006F0AD7">
        <w:rPr>
          <w:rFonts w:asciiTheme="majorBidi" w:hAnsiTheme="majorBidi" w:cstheme="majorBidi"/>
        </w:rPr>
        <w:t xml:space="preserve"> </w:t>
      </w:r>
      <w:r w:rsidRPr="006F0AD7">
        <w:rPr>
          <w:rFonts w:eastAsiaTheme="minorHAnsi"/>
        </w:rPr>
        <w:t xml:space="preserve">Nana Sudjana, </w:t>
      </w:r>
      <w:r w:rsidRPr="006F0AD7">
        <w:rPr>
          <w:rFonts w:eastAsiaTheme="minorHAnsi"/>
          <w:i/>
          <w:iCs/>
        </w:rPr>
        <w:t>Penelitian dan Penilaian Pendidikan,</w:t>
      </w:r>
      <w:r w:rsidRPr="006F0AD7">
        <w:rPr>
          <w:rFonts w:eastAsiaTheme="minorHAnsi"/>
        </w:rPr>
        <w:t>(Bandung: Sinar Baru,1989), h-84</w:t>
      </w:r>
      <w:r w:rsidRPr="006F0AD7">
        <w:rPr>
          <w:rFonts w:asciiTheme="majorBidi" w:hAnsiTheme="majorBidi" w:cstheme="majorBidi"/>
        </w:rPr>
        <w:t>.</w:t>
      </w:r>
    </w:p>
  </w:footnote>
  <w:footnote w:id="5">
    <w:p w:rsidR="006F0AD7" w:rsidRPr="006F0AD7" w:rsidRDefault="006F0AD7" w:rsidP="00B918B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</w:rPr>
      </w:pPr>
      <w:r w:rsidRPr="006F0AD7">
        <w:rPr>
          <w:rStyle w:val="FootnoteReference"/>
          <w:sz w:val="20"/>
          <w:szCs w:val="20"/>
        </w:rPr>
        <w:footnoteRef/>
      </w:r>
      <w:r w:rsidRPr="006F0AD7">
        <w:rPr>
          <w:sz w:val="20"/>
          <w:szCs w:val="20"/>
        </w:rPr>
        <w:t xml:space="preserve"> </w:t>
      </w:r>
      <w:r w:rsidRPr="006F0AD7">
        <w:rPr>
          <w:rFonts w:eastAsiaTheme="minorHAnsi"/>
          <w:sz w:val="20"/>
          <w:szCs w:val="20"/>
        </w:rPr>
        <w:t xml:space="preserve">Suharsimi Arikunto, </w:t>
      </w:r>
      <w:r w:rsidRPr="006F0AD7">
        <w:rPr>
          <w:rFonts w:eastAsiaTheme="minorHAnsi"/>
          <w:i/>
          <w:iCs/>
          <w:sz w:val="20"/>
          <w:szCs w:val="20"/>
        </w:rPr>
        <w:t xml:space="preserve">Prosedur Penelitian Suatu Pendekatan Praktik, </w:t>
      </w:r>
      <w:r w:rsidRPr="006F0AD7">
        <w:rPr>
          <w:rFonts w:eastAsiaTheme="minorHAnsi"/>
          <w:sz w:val="20"/>
          <w:szCs w:val="20"/>
        </w:rPr>
        <w:t>(Jakarta: PT</w:t>
      </w:r>
    </w:p>
    <w:p w:rsidR="006F0AD7" w:rsidRDefault="006F0AD7" w:rsidP="00B918B6">
      <w:pPr>
        <w:pStyle w:val="FootnoteText"/>
        <w:jc w:val="both"/>
      </w:pPr>
      <w:r w:rsidRPr="006F0AD7">
        <w:rPr>
          <w:rFonts w:eastAsiaTheme="minorHAnsi"/>
        </w:rPr>
        <w:t>Rineka Cipta, 2006), Cet. XIII, h. 134</w:t>
      </w:r>
    </w:p>
  </w:footnote>
  <w:footnote w:id="6">
    <w:p w:rsidR="006114A1" w:rsidRPr="0021083E" w:rsidRDefault="00F2256A" w:rsidP="006114A1">
      <w:pPr>
        <w:pStyle w:val="FootnoteText"/>
        <w:ind w:firstLine="720"/>
      </w:pPr>
      <w:r>
        <w:t xml:space="preserve">   </w:t>
      </w:r>
      <w:r w:rsidR="006114A1">
        <w:rPr>
          <w:rStyle w:val="FootnoteReference"/>
        </w:rPr>
        <w:footnoteRef/>
      </w:r>
      <w:r w:rsidR="006114A1">
        <w:t xml:space="preserve"> </w:t>
      </w:r>
      <w:r w:rsidR="006114A1">
        <w:rPr>
          <w:lang w:val="id-ID"/>
        </w:rPr>
        <w:t xml:space="preserve">Anas Sudjono, </w:t>
      </w:r>
      <w:r w:rsidR="006114A1" w:rsidRPr="005B7CCD">
        <w:rPr>
          <w:i/>
          <w:lang w:val="id-ID"/>
        </w:rPr>
        <w:t>pengantar statistik pendidikan</w:t>
      </w:r>
      <w:r w:rsidR="006114A1">
        <w:rPr>
          <w:i/>
          <w:lang w:val="id-ID"/>
        </w:rPr>
        <w:t xml:space="preserve">, </w:t>
      </w:r>
      <w:r w:rsidR="006114A1">
        <w:rPr>
          <w:lang w:val="id-ID"/>
        </w:rPr>
        <w:t>(Jakarta: PT Raja Grafindo Persada, 2006),</w:t>
      </w:r>
      <w:r w:rsidR="0021083E">
        <w:t xml:space="preserve"> h. 14</w:t>
      </w:r>
    </w:p>
  </w:footnote>
  <w:footnote w:id="7">
    <w:p w:rsidR="00015FB9" w:rsidRPr="00B86A82" w:rsidRDefault="00015FB9" w:rsidP="00015FB9">
      <w:pPr>
        <w:pStyle w:val="FootnoteText"/>
        <w:ind w:firstLine="851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Suharsimi Arikunto, </w:t>
      </w:r>
      <w:r w:rsidRPr="00B86A82">
        <w:rPr>
          <w:i/>
          <w:lang w:val="id-ID"/>
        </w:rPr>
        <w:t>Manajemen Penelitian</w:t>
      </w:r>
      <w:r>
        <w:rPr>
          <w:lang w:val="id-ID"/>
        </w:rPr>
        <w:t>, (Jakarta : Rineka Cipta, 2009), h. 314-315</w:t>
      </w:r>
    </w:p>
  </w:footnote>
  <w:footnote w:id="8">
    <w:p w:rsidR="006114A1" w:rsidRDefault="006114A1" w:rsidP="00060913">
      <w:pPr>
        <w:pStyle w:val="FootnoteText"/>
        <w:ind w:left="180" w:firstLine="720"/>
        <w:jc w:val="both"/>
      </w:pPr>
      <w:r>
        <w:rPr>
          <w:rStyle w:val="FootnoteReference"/>
        </w:rPr>
        <w:footnoteRef/>
      </w:r>
      <w:r>
        <w:t xml:space="preserve"> Sugiyono, </w:t>
      </w:r>
      <w:r w:rsidRPr="0044080C">
        <w:rPr>
          <w:i/>
          <w:iCs/>
        </w:rPr>
        <w:t>Metode</w:t>
      </w:r>
      <w:r>
        <w:t xml:space="preserve"> ….. h. 188</w:t>
      </w:r>
    </w:p>
  </w:footnote>
  <w:footnote w:id="9">
    <w:p w:rsidR="006114A1" w:rsidRPr="00672ECF" w:rsidRDefault="006114A1" w:rsidP="004F2C9E">
      <w:pPr>
        <w:pStyle w:val="FootnoteText"/>
        <w:ind w:firstLine="720"/>
        <w:jc w:val="both"/>
      </w:pPr>
      <w:r w:rsidRPr="00672ECF">
        <w:rPr>
          <w:rStyle w:val="FootnoteReference"/>
        </w:rPr>
        <w:footnoteRef/>
      </w:r>
      <w:r w:rsidRPr="00672ECF">
        <w:t xml:space="preserve"> Sugiyono, </w:t>
      </w:r>
      <w:r w:rsidR="000F6E06">
        <w:rPr>
          <w:i/>
        </w:rPr>
        <w:t>Metode</w:t>
      </w:r>
      <w:r>
        <w:rPr>
          <w:i/>
        </w:rPr>
        <w:t>….</w:t>
      </w:r>
      <w:r w:rsidRPr="00672ECF">
        <w:t xml:space="preserve"> 2008,h.225</w:t>
      </w:r>
    </w:p>
  </w:footnote>
  <w:footnote w:id="10">
    <w:p w:rsidR="006114A1" w:rsidRDefault="006114A1" w:rsidP="004F2C9E">
      <w:pPr>
        <w:pStyle w:val="FootnoteText"/>
        <w:ind w:firstLine="720"/>
        <w:jc w:val="both"/>
      </w:pPr>
      <w:r w:rsidRPr="00672ECF">
        <w:rPr>
          <w:rStyle w:val="FootnoteReference"/>
        </w:rPr>
        <w:footnoteRef/>
      </w:r>
      <w:r w:rsidRPr="00672ECF">
        <w:t xml:space="preserve"> Sugiyono</w:t>
      </w:r>
      <w:r>
        <w:t>.</w:t>
      </w:r>
      <w:r w:rsidRPr="00672ECF">
        <w:rPr>
          <w:i/>
        </w:rPr>
        <w:t xml:space="preserve"> ibid</w:t>
      </w:r>
      <w:r w:rsidRPr="00672ECF">
        <w:t>, h.258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774"/>
      <w:docPartObj>
        <w:docPartGallery w:val="Page Numbers (Top of Page)"/>
        <w:docPartUnique/>
      </w:docPartObj>
    </w:sdtPr>
    <w:sdtContent>
      <w:p w:rsidR="000537E7" w:rsidRDefault="007F5556">
        <w:pPr>
          <w:pStyle w:val="Header"/>
          <w:jc w:val="right"/>
        </w:pPr>
        <w:fldSimple w:instr=" PAGE   \* MERGEFORMAT ">
          <w:r w:rsidR="00947B80">
            <w:rPr>
              <w:noProof/>
            </w:rPr>
            <w:t>44</w:t>
          </w:r>
        </w:fldSimple>
      </w:p>
    </w:sdtContent>
  </w:sdt>
  <w:p w:rsidR="006114A1" w:rsidRDefault="00611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4F9"/>
    <w:multiLevelType w:val="hybridMultilevel"/>
    <w:tmpl w:val="4D481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C12"/>
    <w:multiLevelType w:val="hybridMultilevel"/>
    <w:tmpl w:val="17F8C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2D7"/>
    <w:multiLevelType w:val="hybridMultilevel"/>
    <w:tmpl w:val="5E0EC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4DD2"/>
    <w:multiLevelType w:val="hybridMultilevel"/>
    <w:tmpl w:val="93664BEA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021C8F"/>
    <w:multiLevelType w:val="hybridMultilevel"/>
    <w:tmpl w:val="A18045DE"/>
    <w:lvl w:ilvl="0" w:tplc="DFDC8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C40C4"/>
    <w:multiLevelType w:val="hybridMultilevel"/>
    <w:tmpl w:val="5536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67D89"/>
    <w:multiLevelType w:val="hybridMultilevel"/>
    <w:tmpl w:val="C6A2B6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3C031C8"/>
    <w:multiLevelType w:val="hybridMultilevel"/>
    <w:tmpl w:val="4776FEF6"/>
    <w:lvl w:ilvl="0" w:tplc="88DE54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0F2"/>
    <w:multiLevelType w:val="hybridMultilevel"/>
    <w:tmpl w:val="DC286A2A"/>
    <w:lvl w:ilvl="0" w:tplc="BAB097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1A0CED"/>
    <w:multiLevelType w:val="hybridMultilevel"/>
    <w:tmpl w:val="A18045DE"/>
    <w:lvl w:ilvl="0" w:tplc="DFDC8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5397E"/>
    <w:multiLevelType w:val="hybridMultilevel"/>
    <w:tmpl w:val="A07088A0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>
    <w:nsid w:val="2E4719E7"/>
    <w:multiLevelType w:val="hybridMultilevel"/>
    <w:tmpl w:val="28220ACC"/>
    <w:lvl w:ilvl="0" w:tplc="7892E5F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74B33"/>
    <w:multiLevelType w:val="hybridMultilevel"/>
    <w:tmpl w:val="3AFAE5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82943"/>
    <w:multiLevelType w:val="hybridMultilevel"/>
    <w:tmpl w:val="EF8C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9C5F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F6642F"/>
    <w:multiLevelType w:val="hybridMultilevel"/>
    <w:tmpl w:val="0944C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2687"/>
    <w:multiLevelType w:val="hybridMultilevel"/>
    <w:tmpl w:val="7B4A630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6304EA"/>
    <w:multiLevelType w:val="hybridMultilevel"/>
    <w:tmpl w:val="508A4D94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>
    <w:nsid w:val="540D4B14"/>
    <w:multiLevelType w:val="hybridMultilevel"/>
    <w:tmpl w:val="1806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92B82"/>
    <w:multiLevelType w:val="hybridMultilevel"/>
    <w:tmpl w:val="2C2AA0D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C72E376">
      <w:start w:val="1"/>
      <w:numFmt w:val="lowerLetter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B9709B"/>
    <w:multiLevelType w:val="hybridMultilevel"/>
    <w:tmpl w:val="F26A79E4"/>
    <w:lvl w:ilvl="0" w:tplc="2378F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4B581D"/>
    <w:multiLevelType w:val="hybridMultilevel"/>
    <w:tmpl w:val="4CC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54A6F"/>
    <w:multiLevelType w:val="hybridMultilevel"/>
    <w:tmpl w:val="A63A8360"/>
    <w:lvl w:ilvl="0" w:tplc="77EC0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450C4"/>
    <w:multiLevelType w:val="hybridMultilevel"/>
    <w:tmpl w:val="5E3A45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4E6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DB56033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A464B"/>
    <w:multiLevelType w:val="hybridMultilevel"/>
    <w:tmpl w:val="D4E62D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E5758"/>
    <w:multiLevelType w:val="hybridMultilevel"/>
    <w:tmpl w:val="08CCC302"/>
    <w:lvl w:ilvl="0" w:tplc="91444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635AE8"/>
    <w:multiLevelType w:val="hybridMultilevel"/>
    <w:tmpl w:val="D118FC62"/>
    <w:lvl w:ilvl="0" w:tplc="4830C7C2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74EB38DF"/>
    <w:multiLevelType w:val="hybridMultilevel"/>
    <w:tmpl w:val="138C355C"/>
    <w:lvl w:ilvl="0" w:tplc="53EE2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D64731"/>
    <w:multiLevelType w:val="hybridMultilevel"/>
    <w:tmpl w:val="34F884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787C33"/>
    <w:multiLevelType w:val="hybridMultilevel"/>
    <w:tmpl w:val="5C6607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970F4"/>
    <w:multiLevelType w:val="hybridMultilevel"/>
    <w:tmpl w:val="7D8C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4"/>
  </w:num>
  <w:num w:numId="5">
    <w:abstractNumId w:val="24"/>
  </w:num>
  <w:num w:numId="6">
    <w:abstractNumId w:val="7"/>
  </w:num>
  <w:num w:numId="7">
    <w:abstractNumId w:val="8"/>
  </w:num>
  <w:num w:numId="8">
    <w:abstractNumId w:val="21"/>
  </w:num>
  <w:num w:numId="9">
    <w:abstractNumId w:val="5"/>
  </w:num>
  <w:num w:numId="10">
    <w:abstractNumId w:val="26"/>
  </w:num>
  <w:num w:numId="11">
    <w:abstractNumId w:val="23"/>
  </w:num>
  <w:num w:numId="12">
    <w:abstractNumId w:val="0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28"/>
  </w:num>
  <w:num w:numId="18">
    <w:abstractNumId w:val="12"/>
  </w:num>
  <w:num w:numId="19">
    <w:abstractNumId w:val="29"/>
  </w:num>
  <w:num w:numId="20">
    <w:abstractNumId w:val="20"/>
  </w:num>
  <w:num w:numId="21">
    <w:abstractNumId w:val="10"/>
  </w:num>
  <w:num w:numId="22">
    <w:abstractNumId w:val="16"/>
  </w:num>
  <w:num w:numId="23">
    <w:abstractNumId w:val="6"/>
  </w:num>
  <w:num w:numId="24">
    <w:abstractNumId w:val="17"/>
  </w:num>
  <w:num w:numId="25">
    <w:abstractNumId w:val="14"/>
  </w:num>
  <w:num w:numId="26">
    <w:abstractNumId w:val="25"/>
  </w:num>
  <w:num w:numId="27">
    <w:abstractNumId w:val="1"/>
  </w:num>
  <w:num w:numId="28">
    <w:abstractNumId w:val="22"/>
  </w:num>
  <w:num w:numId="29">
    <w:abstractNumId w:val="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7F9"/>
    <w:rsid w:val="00002B77"/>
    <w:rsid w:val="00012D84"/>
    <w:rsid w:val="00015FB9"/>
    <w:rsid w:val="00021424"/>
    <w:rsid w:val="00022079"/>
    <w:rsid w:val="0002336B"/>
    <w:rsid w:val="00031D96"/>
    <w:rsid w:val="00042D01"/>
    <w:rsid w:val="0004667A"/>
    <w:rsid w:val="00052429"/>
    <w:rsid w:val="000537E7"/>
    <w:rsid w:val="000571B3"/>
    <w:rsid w:val="000602ED"/>
    <w:rsid w:val="00060869"/>
    <w:rsid w:val="00060913"/>
    <w:rsid w:val="000639CA"/>
    <w:rsid w:val="00066D31"/>
    <w:rsid w:val="00070297"/>
    <w:rsid w:val="0007569A"/>
    <w:rsid w:val="000758CA"/>
    <w:rsid w:val="00081008"/>
    <w:rsid w:val="000817C5"/>
    <w:rsid w:val="0008550C"/>
    <w:rsid w:val="000A2DED"/>
    <w:rsid w:val="000A41EC"/>
    <w:rsid w:val="000C362E"/>
    <w:rsid w:val="000C5214"/>
    <w:rsid w:val="000D045C"/>
    <w:rsid w:val="000D2CEE"/>
    <w:rsid w:val="000D5DA9"/>
    <w:rsid w:val="000F6E06"/>
    <w:rsid w:val="000F7A20"/>
    <w:rsid w:val="00101BFA"/>
    <w:rsid w:val="00105D8A"/>
    <w:rsid w:val="0011442A"/>
    <w:rsid w:val="00124763"/>
    <w:rsid w:val="00132A41"/>
    <w:rsid w:val="00137B40"/>
    <w:rsid w:val="00142A59"/>
    <w:rsid w:val="001469A9"/>
    <w:rsid w:val="00152313"/>
    <w:rsid w:val="00152C27"/>
    <w:rsid w:val="0015466F"/>
    <w:rsid w:val="00165E8F"/>
    <w:rsid w:val="0017362A"/>
    <w:rsid w:val="001806DD"/>
    <w:rsid w:val="001837F9"/>
    <w:rsid w:val="001A4534"/>
    <w:rsid w:val="001A734C"/>
    <w:rsid w:val="001D1C4B"/>
    <w:rsid w:val="001E0329"/>
    <w:rsid w:val="001E13B9"/>
    <w:rsid w:val="001E32D3"/>
    <w:rsid w:val="001F7CBA"/>
    <w:rsid w:val="0020082B"/>
    <w:rsid w:val="002028DB"/>
    <w:rsid w:val="00205799"/>
    <w:rsid w:val="0021083E"/>
    <w:rsid w:val="00214905"/>
    <w:rsid w:val="0022246E"/>
    <w:rsid w:val="0022738B"/>
    <w:rsid w:val="002348B0"/>
    <w:rsid w:val="002351BD"/>
    <w:rsid w:val="00240036"/>
    <w:rsid w:val="00245F3D"/>
    <w:rsid w:val="002503B8"/>
    <w:rsid w:val="00251C32"/>
    <w:rsid w:val="00253A8B"/>
    <w:rsid w:val="00256795"/>
    <w:rsid w:val="00280D2D"/>
    <w:rsid w:val="00297559"/>
    <w:rsid w:val="002C080D"/>
    <w:rsid w:val="002C3CB9"/>
    <w:rsid w:val="002C4F54"/>
    <w:rsid w:val="002D008B"/>
    <w:rsid w:val="002D4735"/>
    <w:rsid w:val="002D4F17"/>
    <w:rsid w:val="002E0EE3"/>
    <w:rsid w:val="002E4AF3"/>
    <w:rsid w:val="002E5EC4"/>
    <w:rsid w:val="002F19D5"/>
    <w:rsid w:val="003026CC"/>
    <w:rsid w:val="00311CEA"/>
    <w:rsid w:val="003300E0"/>
    <w:rsid w:val="00331677"/>
    <w:rsid w:val="00334829"/>
    <w:rsid w:val="00351A3D"/>
    <w:rsid w:val="003539F1"/>
    <w:rsid w:val="00354B84"/>
    <w:rsid w:val="00377982"/>
    <w:rsid w:val="00386692"/>
    <w:rsid w:val="0038748B"/>
    <w:rsid w:val="003A0D18"/>
    <w:rsid w:val="003A26B0"/>
    <w:rsid w:val="003A2EE3"/>
    <w:rsid w:val="003A52C1"/>
    <w:rsid w:val="003B0313"/>
    <w:rsid w:val="003B56AB"/>
    <w:rsid w:val="003D7169"/>
    <w:rsid w:val="003E76D7"/>
    <w:rsid w:val="003F0D95"/>
    <w:rsid w:val="00400CBF"/>
    <w:rsid w:val="00406BF4"/>
    <w:rsid w:val="00406E88"/>
    <w:rsid w:val="00411672"/>
    <w:rsid w:val="004213EA"/>
    <w:rsid w:val="00424110"/>
    <w:rsid w:val="00441260"/>
    <w:rsid w:val="00441EE9"/>
    <w:rsid w:val="00442D53"/>
    <w:rsid w:val="00446DBD"/>
    <w:rsid w:val="00455DEA"/>
    <w:rsid w:val="00460FAD"/>
    <w:rsid w:val="00464109"/>
    <w:rsid w:val="004677E0"/>
    <w:rsid w:val="0049361B"/>
    <w:rsid w:val="0049445F"/>
    <w:rsid w:val="004A1F2F"/>
    <w:rsid w:val="004B5ED7"/>
    <w:rsid w:val="004C6EDE"/>
    <w:rsid w:val="004C74EC"/>
    <w:rsid w:val="004D64F6"/>
    <w:rsid w:val="004E5A38"/>
    <w:rsid w:val="004E5C1F"/>
    <w:rsid w:val="004F2C9E"/>
    <w:rsid w:val="004F42D7"/>
    <w:rsid w:val="00501159"/>
    <w:rsid w:val="00516398"/>
    <w:rsid w:val="00521A8D"/>
    <w:rsid w:val="00521B9A"/>
    <w:rsid w:val="00524BB9"/>
    <w:rsid w:val="00530546"/>
    <w:rsid w:val="00544511"/>
    <w:rsid w:val="00545834"/>
    <w:rsid w:val="00553858"/>
    <w:rsid w:val="005538FA"/>
    <w:rsid w:val="00557034"/>
    <w:rsid w:val="0056261C"/>
    <w:rsid w:val="00573F5D"/>
    <w:rsid w:val="00576022"/>
    <w:rsid w:val="005923F5"/>
    <w:rsid w:val="00596ECE"/>
    <w:rsid w:val="005A516E"/>
    <w:rsid w:val="005A53D3"/>
    <w:rsid w:val="005A716B"/>
    <w:rsid w:val="005B2219"/>
    <w:rsid w:val="005C5AAD"/>
    <w:rsid w:val="005C7B77"/>
    <w:rsid w:val="005E61C6"/>
    <w:rsid w:val="005F0467"/>
    <w:rsid w:val="005F3CB3"/>
    <w:rsid w:val="00611426"/>
    <w:rsid w:val="006114A1"/>
    <w:rsid w:val="00611AC9"/>
    <w:rsid w:val="00612EAC"/>
    <w:rsid w:val="006158F9"/>
    <w:rsid w:val="0062359E"/>
    <w:rsid w:val="00623799"/>
    <w:rsid w:val="00630462"/>
    <w:rsid w:val="006330E5"/>
    <w:rsid w:val="00634819"/>
    <w:rsid w:val="006538CE"/>
    <w:rsid w:val="00660FE6"/>
    <w:rsid w:val="00661970"/>
    <w:rsid w:val="0066656C"/>
    <w:rsid w:val="0067211A"/>
    <w:rsid w:val="00680D0C"/>
    <w:rsid w:val="00682CCF"/>
    <w:rsid w:val="0068709A"/>
    <w:rsid w:val="0069148A"/>
    <w:rsid w:val="0069464F"/>
    <w:rsid w:val="006A7F25"/>
    <w:rsid w:val="006B64A4"/>
    <w:rsid w:val="006C0356"/>
    <w:rsid w:val="006D325A"/>
    <w:rsid w:val="006D3ADD"/>
    <w:rsid w:val="006F04F3"/>
    <w:rsid w:val="006F0AD7"/>
    <w:rsid w:val="007017EB"/>
    <w:rsid w:val="00704C60"/>
    <w:rsid w:val="00717B81"/>
    <w:rsid w:val="007267F6"/>
    <w:rsid w:val="00727339"/>
    <w:rsid w:val="00730827"/>
    <w:rsid w:val="00731668"/>
    <w:rsid w:val="00735DC7"/>
    <w:rsid w:val="00740413"/>
    <w:rsid w:val="007433FD"/>
    <w:rsid w:val="00744700"/>
    <w:rsid w:val="007459AC"/>
    <w:rsid w:val="00745B36"/>
    <w:rsid w:val="007479A8"/>
    <w:rsid w:val="0075051E"/>
    <w:rsid w:val="007618C3"/>
    <w:rsid w:val="00774043"/>
    <w:rsid w:val="00776DC3"/>
    <w:rsid w:val="007775E8"/>
    <w:rsid w:val="0078713A"/>
    <w:rsid w:val="007A53C6"/>
    <w:rsid w:val="007B382D"/>
    <w:rsid w:val="007C170C"/>
    <w:rsid w:val="007C53A9"/>
    <w:rsid w:val="007D19F5"/>
    <w:rsid w:val="007D5B36"/>
    <w:rsid w:val="007D69D6"/>
    <w:rsid w:val="007E5A8A"/>
    <w:rsid w:val="007F5556"/>
    <w:rsid w:val="008004FE"/>
    <w:rsid w:val="00802683"/>
    <w:rsid w:val="00804634"/>
    <w:rsid w:val="00813528"/>
    <w:rsid w:val="008240EB"/>
    <w:rsid w:val="008246E1"/>
    <w:rsid w:val="008273DC"/>
    <w:rsid w:val="008445F5"/>
    <w:rsid w:val="0085311A"/>
    <w:rsid w:val="008A1257"/>
    <w:rsid w:val="008A1382"/>
    <w:rsid w:val="008A57A4"/>
    <w:rsid w:val="008A5C8D"/>
    <w:rsid w:val="008B4543"/>
    <w:rsid w:val="008B6C43"/>
    <w:rsid w:val="008E4AAA"/>
    <w:rsid w:val="008E4EE0"/>
    <w:rsid w:val="008E6256"/>
    <w:rsid w:val="008E72AC"/>
    <w:rsid w:val="00900B4D"/>
    <w:rsid w:val="009016BC"/>
    <w:rsid w:val="009106C3"/>
    <w:rsid w:val="00910E9A"/>
    <w:rsid w:val="00912633"/>
    <w:rsid w:val="00914D5F"/>
    <w:rsid w:val="00925C22"/>
    <w:rsid w:val="00937EA6"/>
    <w:rsid w:val="0094444B"/>
    <w:rsid w:val="00947B80"/>
    <w:rsid w:val="00952534"/>
    <w:rsid w:val="0097266B"/>
    <w:rsid w:val="009808F6"/>
    <w:rsid w:val="00986D3F"/>
    <w:rsid w:val="00992CA0"/>
    <w:rsid w:val="009A5078"/>
    <w:rsid w:val="009D2BF1"/>
    <w:rsid w:val="009D43D1"/>
    <w:rsid w:val="009E338C"/>
    <w:rsid w:val="009E6812"/>
    <w:rsid w:val="009F550C"/>
    <w:rsid w:val="00A01077"/>
    <w:rsid w:val="00A11992"/>
    <w:rsid w:val="00A1211E"/>
    <w:rsid w:val="00A218B8"/>
    <w:rsid w:val="00A2781C"/>
    <w:rsid w:val="00A402B3"/>
    <w:rsid w:val="00A40424"/>
    <w:rsid w:val="00A414A0"/>
    <w:rsid w:val="00A423D2"/>
    <w:rsid w:val="00A4535F"/>
    <w:rsid w:val="00A506D5"/>
    <w:rsid w:val="00A5452F"/>
    <w:rsid w:val="00A6062B"/>
    <w:rsid w:val="00A72309"/>
    <w:rsid w:val="00A72B92"/>
    <w:rsid w:val="00A74055"/>
    <w:rsid w:val="00A81172"/>
    <w:rsid w:val="00AA1AB5"/>
    <w:rsid w:val="00AB0338"/>
    <w:rsid w:val="00AB2C71"/>
    <w:rsid w:val="00AC7726"/>
    <w:rsid w:val="00AD2423"/>
    <w:rsid w:val="00AD3593"/>
    <w:rsid w:val="00AD6CC5"/>
    <w:rsid w:val="00AE007B"/>
    <w:rsid w:val="00AE6DC9"/>
    <w:rsid w:val="00AF230B"/>
    <w:rsid w:val="00AF4DB1"/>
    <w:rsid w:val="00B00D5F"/>
    <w:rsid w:val="00B01947"/>
    <w:rsid w:val="00B0752C"/>
    <w:rsid w:val="00B14387"/>
    <w:rsid w:val="00B169D0"/>
    <w:rsid w:val="00B17555"/>
    <w:rsid w:val="00B232CA"/>
    <w:rsid w:val="00B37DC7"/>
    <w:rsid w:val="00B5730E"/>
    <w:rsid w:val="00B64ED5"/>
    <w:rsid w:val="00B66892"/>
    <w:rsid w:val="00B70494"/>
    <w:rsid w:val="00B74EE2"/>
    <w:rsid w:val="00B813C3"/>
    <w:rsid w:val="00B918B6"/>
    <w:rsid w:val="00BA359A"/>
    <w:rsid w:val="00BB0FBD"/>
    <w:rsid w:val="00BB4428"/>
    <w:rsid w:val="00BB4F47"/>
    <w:rsid w:val="00BC7AF1"/>
    <w:rsid w:val="00BD25F9"/>
    <w:rsid w:val="00BD3282"/>
    <w:rsid w:val="00BE056F"/>
    <w:rsid w:val="00BE0B7B"/>
    <w:rsid w:val="00C04CD9"/>
    <w:rsid w:val="00C10DD1"/>
    <w:rsid w:val="00C10F8C"/>
    <w:rsid w:val="00C14D19"/>
    <w:rsid w:val="00C16B1A"/>
    <w:rsid w:val="00C33A28"/>
    <w:rsid w:val="00C36E9D"/>
    <w:rsid w:val="00C40C05"/>
    <w:rsid w:val="00C46088"/>
    <w:rsid w:val="00C54131"/>
    <w:rsid w:val="00C73C8C"/>
    <w:rsid w:val="00C82120"/>
    <w:rsid w:val="00C9175E"/>
    <w:rsid w:val="00C928BB"/>
    <w:rsid w:val="00CC040F"/>
    <w:rsid w:val="00CC1013"/>
    <w:rsid w:val="00CC3298"/>
    <w:rsid w:val="00CC7EA0"/>
    <w:rsid w:val="00CD0B1A"/>
    <w:rsid w:val="00CD1AF4"/>
    <w:rsid w:val="00CD626A"/>
    <w:rsid w:val="00D025ED"/>
    <w:rsid w:val="00D02C00"/>
    <w:rsid w:val="00D03579"/>
    <w:rsid w:val="00D04CA4"/>
    <w:rsid w:val="00D07DAC"/>
    <w:rsid w:val="00D13426"/>
    <w:rsid w:val="00D159DF"/>
    <w:rsid w:val="00D26818"/>
    <w:rsid w:val="00D30232"/>
    <w:rsid w:val="00D34D5A"/>
    <w:rsid w:val="00D44230"/>
    <w:rsid w:val="00D452C3"/>
    <w:rsid w:val="00D51CB2"/>
    <w:rsid w:val="00D56008"/>
    <w:rsid w:val="00D617CD"/>
    <w:rsid w:val="00D64A74"/>
    <w:rsid w:val="00D65A59"/>
    <w:rsid w:val="00D660B5"/>
    <w:rsid w:val="00D75720"/>
    <w:rsid w:val="00D91D7B"/>
    <w:rsid w:val="00D93D3B"/>
    <w:rsid w:val="00D974DF"/>
    <w:rsid w:val="00DA391E"/>
    <w:rsid w:val="00DB1857"/>
    <w:rsid w:val="00DB1A14"/>
    <w:rsid w:val="00DC0E7D"/>
    <w:rsid w:val="00DC193D"/>
    <w:rsid w:val="00DC6E65"/>
    <w:rsid w:val="00DD02AA"/>
    <w:rsid w:val="00DD079E"/>
    <w:rsid w:val="00DD12EA"/>
    <w:rsid w:val="00DD210B"/>
    <w:rsid w:val="00DF5329"/>
    <w:rsid w:val="00E13B8E"/>
    <w:rsid w:val="00E13E4A"/>
    <w:rsid w:val="00E15D85"/>
    <w:rsid w:val="00E22BDF"/>
    <w:rsid w:val="00E25A88"/>
    <w:rsid w:val="00E32B4D"/>
    <w:rsid w:val="00E3353C"/>
    <w:rsid w:val="00E34E6C"/>
    <w:rsid w:val="00E35479"/>
    <w:rsid w:val="00E35C69"/>
    <w:rsid w:val="00E375A6"/>
    <w:rsid w:val="00E51698"/>
    <w:rsid w:val="00E65CAC"/>
    <w:rsid w:val="00E77B83"/>
    <w:rsid w:val="00E94BCA"/>
    <w:rsid w:val="00E95D7F"/>
    <w:rsid w:val="00EA12EA"/>
    <w:rsid w:val="00EB676C"/>
    <w:rsid w:val="00EB7232"/>
    <w:rsid w:val="00ED65B4"/>
    <w:rsid w:val="00EE5EC2"/>
    <w:rsid w:val="00F12015"/>
    <w:rsid w:val="00F2083A"/>
    <w:rsid w:val="00F2256A"/>
    <w:rsid w:val="00F23B27"/>
    <w:rsid w:val="00F3038D"/>
    <w:rsid w:val="00F30B43"/>
    <w:rsid w:val="00F34376"/>
    <w:rsid w:val="00F34919"/>
    <w:rsid w:val="00F43985"/>
    <w:rsid w:val="00F521D7"/>
    <w:rsid w:val="00F53A94"/>
    <w:rsid w:val="00F577A0"/>
    <w:rsid w:val="00F62165"/>
    <w:rsid w:val="00F67762"/>
    <w:rsid w:val="00F67DB0"/>
    <w:rsid w:val="00F72B8E"/>
    <w:rsid w:val="00F84323"/>
    <w:rsid w:val="00F85730"/>
    <w:rsid w:val="00F96FF2"/>
    <w:rsid w:val="00FB4D20"/>
    <w:rsid w:val="00FC31E8"/>
    <w:rsid w:val="00FC32DB"/>
    <w:rsid w:val="00FC42C3"/>
    <w:rsid w:val="00FD3E3C"/>
    <w:rsid w:val="00FD5960"/>
    <w:rsid w:val="00FD6D89"/>
    <w:rsid w:val="00FE0341"/>
    <w:rsid w:val="00FE1FA6"/>
    <w:rsid w:val="00FE4B4D"/>
    <w:rsid w:val="00FF3582"/>
    <w:rsid w:val="00FF6B79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30"/>
        <o:r id="V:Rule5" type="connector" idref="#_x0000_s1034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 Char"/>
    <w:basedOn w:val="Normal"/>
    <w:link w:val="FootnoteTextChar"/>
    <w:uiPriority w:val="99"/>
    <w:rsid w:val="001837F9"/>
    <w:rPr>
      <w:sz w:val="20"/>
      <w:szCs w:val="20"/>
    </w:rPr>
  </w:style>
  <w:style w:type="character" w:customStyle="1" w:styleId="FootnoteTextChar">
    <w:name w:val="Footnote Text Char"/>
    <w:aliases w:val="Footnote Text Char Char Char Char Char"/>
    <w:basedOn w:val="DefaultParagraphFont"/>
    <w:link w:val="FootnoteText"/>
    <w:uiPriority w:val="99"/>
    <w:rsid w:val="001837F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837F9"/>
    <w:rPr>
      <w:rFonts w:cs="Times New Roman"/>
      <w:vertAlign w:val="superscript"/>
    </w:rPr>
  </w:style>
  <w:style w:type="character" w:styleId="Strong">
    <w:name w:val="Strong"/>
    <w:basedOn w:val="DefaultParagraphFont"/>
    <w:qFormat/>
    <w:rsid w:val="001837F9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1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7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1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C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51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C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D3E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C170-8A4E-4349-885F-9F727F59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</cp:lastModifiedBy>
  <cp:revision>181</cp:revision>
  <cp:lastPrinted>2013-11-08T02:25:00Z</cp:lastPrinted>
  <dcterms:created xsi:type="dcterms:W3CDTF">2012-11-11T13:00:00Z</dcterms:created>
  <dcterms:modified xsi:type="dcterms:W3CDTF">2014-01-13T09:27:00Z</dcterms:modified>
</cp:coreProperties>
</file>