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DD" w:rsidRDefault="00076EDD" w:rsidP="00076EDD">
      <w:pPr>
        <w:spacing w:line="480" w:lineRule="auto"/>
        <w:jc w:val="center"/>
        <w:rPr>
          <w:b/>
        </w:rPr>
      </w:pPr>
      <w:r>
        <w:rPr>
          <w:b/>
        </w:rPr>
        <w:t xml:space="preserve">DAFTAR PUSTAKA </w:t>
      </w:r>
    </w:p>
    <w:p w:rsidR="00076EDD" w:rsidRDefault="00076EDD" w:rsidP="00076EDD">
      <w:pPr>
        <w:pStyle w:val="FootnoteText"/>
        <w:ind w:left="240" w:hanging="240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 xml:space="preserve">Admodiwirio. Soebagio, </w:t>
      </w:r>
      <w:r>
        <w:rPr>
          <w:i/>
          <w:spacing w:val="-4"/>
          <w:sz w:val="24"/>
          <w:szCs w:val="24"/>
          <w:lang w:val="sv-SE"/>
        </w:rPr>
        <w:t>Manajemen Pendidikan Indonesia,</w:t>
      </w:r>
      <w:r>
        <w:rPr>
          <w:spacing w:val="-4"/>
          <w:sz w:val="24"/>
          <w:szCs w:val="24"/>
          <w:lang w:val="sv-SE"/>
        </w:rPr>
        <w:t xml:space="preserve"> Jakarta, Arda Dizya, 2001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  <w:r>
        <w:rPr>
          <w:spacing w:val="-4"/>
          <w:lang w:val="sv-SE"/>
        </w:rPr>
        <w:t xml:space="preserve">AF. A. Toto Suryana, </w:t>
      </w:r>
      <w:r>
        <w:rPr>
          <w:i/>
          <w:iCs/>
          <w:spacing w:val="-4"/>
          <w:lang w:val="sv-SE"/>
        </w:rPr>
        <w:t xml:space="preserve">Ibadah Praktis, </w:t>
      </w:r>
      <w:r>
        <w:rPr>
          <w:spacing w:val="-4"/>
          <w:lang w:val="sv-SE"/>
        </w:rPr>
        <w:t>Bandung, Alfabeta, tth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Agustian. Ari Ginanjar, </w:t>
      </w:r>
      <w:r>
        <w:rPr>
          <w:i/>
          <w:iCs/>
          <w:sz w:val="24"/>
          <w:szCs w:val="24"/>
        </w:rPr>
        <w:t>Emosional Spritual Quotion</w:t>
      </w:r>
      <w:r>
        <w:rPr>
          <w:sz w:val="24"/>
          <w:szCs w:val="24"/>
        </w:rPr>
        <w:t xml:space="preserve">, Jakarta, Arga, 2005 </w:t>
      </w:r>
    </w:p>
    <w:p w:rsidR="00076EDD" w:rsidRDefault="00076EDD" w:rsidP="00076EDD">
      <w:pPr>
        <w:pStyle w:val="FootnoteText"/>
        <w:ind w:left="360" w:hanging="360"/>
        <w:rPr>
          <w:sz w:val="24"/>
          <w:szCs w:val="24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fi-FI"/>
        </w:rPr>
      </w:pPr>
      <w:r>
        <w:rPr>
          <w:spacing w:val="-4"/>
          <w:sz w:val="24"/>
          <w:szCs w:val="24"/>
          <w:lang w:val="fi-FI"/>
        </w:rPr>
        <w:t>Al-</w:t>
      </w:r>
      <w:r>
        <w:rPr>
          <w:sz w:val="24"/>
          <w:szCs w:val="24"/>
        </w:rPr>
        <w:t>Ghazi</w:t>
      </w:r>
      <w:r>
        <w:rPr>
          <w:spacing w:val="-4"/>
          <w:sz w:val="24"/>
          <w:szCs w:val="24"/>
          <w:lang w:val="fi-FI"/>
        </w:rPr>
        <w:t xml:space="preserve">. Muhammad bin Qasim, </w:t>
      </w:r>
      <w:r>
        <w:rPr>
          <w:i/>
          <w:iCs/>
          <w:spacing w:val="-4"/>
          <w:sz w:val="24"/>
          <w:szCs w:val="24"/>
          <w:lang w:val="fi-FI"/>
        </w:rPr>
        <w:t xml:space="preserve">Fathul Qarib Al-Mujib, </w:t>
      </w:r>
      <w:r>
        <w:rPr>
          <w:spacing w:val="-4"/>
          <w:sz w:val="24"/>
          <w:szCs w:val="24"/>
          <w:lang w:val="fi-FI"/>
        </w:rPr>
        <w:t>Semarang, Toha Putera, t.th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fi-FI"/>
        </w:rPr>
        <w:t xml:space="preserve">Ali </w:t>
      </w:r>
      <w:r>
        <w:rPr>
          <w:sz w:val="24"/>
          <w:szCs w:val="24"/>
        </w:rPr>
        <w:t>Hasan</w:t>
      </w:r>
      <w:r>
        <w:rPr>
          <w:spacing w:val="-4"/>
          <w:sz w:val="24"/>
          <w:szCs w:val="24"/>
          <w:lang w:val="fi-FI"/>
        </w:rPr>
        <w:t xml:space="preserve">. M., </w:t>
      </w:r>
      <w:r>
        <w:rPr>
          <w:i/>
          <w:iCs/>
          <w:spacing w:val="-4"/>
          <w:sz w:val="24"/>
          <w:szCs w:val="24"/>
          <w:lang w:val="fi-FI"/>
        </w:rPr>
        <w:t xml:space="preserve">Hikmah Shalat dan Tuntunannya, </w:t>
      </w:r>
      <w:r>
        <w:rPr>
          <w:spacing w:val="-4"/>
          <w:sz w:val="24"/>
          <w:szCs w:val="24"/>
          <w:lang w:val="fi-FI"/>
        </w:rPr>
        <w:t xml:space="preserve">Jakarta, PT. Raja Grafindo Persada, </w:t>
      </w:r>
      <w:r>
        <w:rPr>
          <w:spacing w:val="-4"/>
          <w:sz w:val="24"/>
          <w:szCs w:val="24"/>
          <w:lang w:val="sv-SE"/>
        </w:rPr>
        <w:t>2000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 xml:space="preserve">Ansori. Hanafi, </w:t>
      </w:r>
      <w:r>
        <w:rPr>
          <w:rStyle w:val="st"/>
          <w:i/>
          <w:spacing w:val="-4"/>
          <w:sz w:val="24"/>
          <w:szCs w:val="24"/>
          <w:lang w:val="sv-SE"/>
        </w:rPr>
        <w:t>Pengantar Ilmu Pendidikan</w:t>
      </w:r>
      <w:r>
        <w:rPr>
          <w:rStyle w:val="st"/>
          <w:spacing w:val="-4"/>
          <w:sz w:val="24"/>
          <w:szCs w:val="24"/>
          <w:lang w:val="sv-SE"/>
        </w:rPr>
        <w:t xml:space="preserve">, Surabaya, Usaha Nasional, </w:t>
      </w:r>
      <w:r>
        <w:rPr>
          <w:spacing w:val="-4"/>
          <w:sz w:val="24"/>
          <w:szCs w:val="24"/>
          <w:lang w:val="sv-SE"/>
        </w:rPr>
        <w:t>1991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fi-FI"/>
        </w:rPr>
      </w:pPr>
      <w:r>
        <w:rPr>
          <w:sz w:val="24"/>
          <w:szCs w:val="24"/>
        </w:rPr>
        <w:t>Assuyuti</w:t>
      </w:r>
      <w:r>
        <w:rPr>
          <w:spacing w:val="-4"/>
          <w:sz w:val="24"/>
          <w:szCs w:val="24"/>
          <w:lang w:val="fi-FI"/>
        </w:rPr>
        <w:t xml:space="preserve">. Imam Basori, </w:t>
      </w:r>
      <w:r>
        <w:rPr>
          <w:i/>
          <w:spacing w:val="-4"/>
          <w:sz w:val="24"/>
          <w:szCs w:val="24"/>
          <w:lang w:val="fi-FI"/>
        </w:rPr>
        <w:t>Bimbingan Shalat Lengkap</w:t>
      </w:r>
      <w:r>
        <w:rPr>
          <w:spacing w:val="-4"/>
          <w:sz w:val="24"/>
          <w:szCs w:val="24"/>
          <w:lang w:val="fi-FI"/>
        </w:rPr>
        <w:t>, Jakarta, Mitra Umat, 1998</w:t>
      </w: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fi-FI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>Asy-</w:t>
      </w:r>
      <w:r>
        <w:rPr>
          <w:sz w:val="24"/>
          <w:szCs w:val="24"/>
        </w:rPr>
        <w:t>Syarbashi</w:t>
      </w:r>
      <w:r>
        <w:rPr>
          <w:spacing w:val="-4"/>
          <w:sz w:val="24"/>
          <w:szCs w:val="24"/>
          <w:lang w:val="sv-SE"/>
        </w:rPr>
        <w:t xml:space="preserve">. Ahmad, </w:t>
      </w:r>
      <w:r>
        <w:rPr>
          <w:i/>
          <w:iCs/>
          <w:spacing w:val="-4"/>
          <w:sz w:val="24"/>
          <w:szCs w:val="24"/>
          <w:lang w:val="sv-SE"/>
        </w:rPr>
        <w:t xml:space="preserve">Yasalunaka, Tanya Jawab Lengkap tentang Agama dan Kehidupan, </w:t>
      </w:r>
      <w:r>
        <w:rPr>
          <w:spacing w:val="-4"/>
          <w:sz w:val="24"/>
          <w:szCs w:val="24"/>
          <w:lang w:val="sv-SE"/>
        </w:rPr>
        <w:t>penterjemah Muhammad AlKaf, Jakarta, Lentera Basritama, 2001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  <w:r>
        <w:rPr>
          <w:spacing w:val="-4"/>
          <w:lang w:val="fi-FI"/>
        </w:rPr>
        <w:t xml:space="preserve">Al Bukhari. Abu Abdillah Muhammad Ismail, </w:t>
      </w:r>
      <w:r>
        <w:rPr>
          <w:i/>
          <w:iCs/>
          <w:spacing w:val="-4"/>
          <w:lang w:val="fi-FI"/>
        </w:rPr>
        <w:t xml:space="preserve">Matan Al-Bukhari </w:t>
      </w:r>
      <w:r>
        <w:rPr>
          <w:spacing w:val="-4"/>
          <w:lang w:val="fi-FI"/>
        </w:rPr>
        <w:t>Juz I, Semarang, t.th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fi-FI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lang w:val="fi-FI"/>
        </w:rPr>
      </w:pPr>
      <w:r>
        <w:rPr>
          <w:sz w:val="24"/>
          <w:szCs w:val="24"/>
          <w:lang w:val="sv-SE"/>
        </w:rPr>
        <w:t xml:space="preserve">Arikunto. </w:t>
      </w:r>
      <w:r>
        <w:rPr>
          <w:sz w:val="24"/>
          <w:szCs w:val="24"/>
          <w:lang w:val="fi-FI"/>
        </w:rPr>
        <w:t xml:space="preserve">Suharsini, </w:t>
      </w:r>
      <w:r>
        <w:rPr>
          <w:i/>
          <w:sz w:val="24"/>
          <w:szCs w:val="24"/>
          <w:lang w:val="fi-FI"/>
        </w:rPr>
        <w:t>Prosedur Penelitian “Suatu Pendekatan Praktek”,</w:t>
      </w:r>
      <w:r>
        <w:rPr>
          <w:sz w:val="24"/>
          <w:szCs w:val="24"/>
          <w:lang w:val="fi-FI"/>
        </w:rPr>
        <w:t xml:space="preserve"> Jakarta, Rineka Cipta, 1998</w:t>
      </w:r>
    </w:p>
    <w:p w:rsidR="00076EDD" w:rsidRDefault="00076EDD" w:rsidP="00076EDD">
      <w:pPr>
        <w:pStyle w:val="Default"/>
        <w:ind w:left="154" w:hanging="154"/>
        <w:jc w:val="both"/>
        <w:rPr>
          <w:lang w:val="fi-FI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  <w:r>
        <w:rPr>
          <w:spacing w:val="-4"/>
          <w:lang w:val="fi-FI"/>
        </w:rPr>
        <w:t>Bakar. Bahrun Abu,</w:t>
      </w:r>
      <w:r>
        <w:rPr>
          <w:i/>
          <w:iCs/>
          <w:spacing w:val="-4"/>
          <w:lang w:val="fi-FI"/>
        </w:rPr>
        <w:t xml:space="preserve"> </w:t>
      </w:r>
      <w:r>
        <w:rPr>
          <w:i/>
          <w:spacing w:val="-4"/>
          <w:lang w:val="fi-FI"/>
        </w:rPr>
        <w:t>Terj.,</w:t>
      </w:r>
      <w:r>
        <w:rPr>
          <w:spacing w:val="-4"/>
          <w:lang w:val="fi-FI"/>
        </w:rPr>
        <w:t xml:space="preserve"> </w:t>
      </w:r>
      <w:r>
        <w:rPr>
          <w:i/>
          <w:iCs/>
          <w:spacing w:val="-4"/>
          <w:lang w:val="fi-FI"/>
        </w:rPr>
        <w:t xml:space="preserve">Tafsir Al-Maraghi, </w:t>
      </w:r>
      <w:r>
        <w:rPr>
          <w:spacing w:val="-4"/>
          <w:lang w:val="fi-FI"/>
        </w:rPr>
        <w:t>Juz XVIII</w:t>
      </w:r>
      <w:r>
        <w:rPr>
          <w:i/>
          <w:iCs/>
          <w:spacing w:val="-4"/>
          <w:lang w:val="fi-FI"/>
        </w:rPr>
        <w:t xml:space="preserve">, </w:t>
      </w:r>
      <w:r>
        <w:rPr>
          <w:spacing w:val="-4"/>
          <w:lang w:val="fi-FI"/>
        </w:rPr>
        <w:t>Semarang, Thoha Putra, 1989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fi-FI"/>
        </w:rPr>
      </w:pPr>
      <w:r>
        <w:rPr>
          <w:spacing w:val="-4"/>
          <w:sz w:val="24"/>
          <w:szCs w:val="24"/>
          <w:lang w:val="fi-FI"/>
        </w:rPr>
        <w:t xml:space="preserve">Daradjat Zakiah, </w:t>
      </w:r>
      <w:r>
        <w:rPr>
          <w:i/>
          <w:iCs/>
          <w:spacing w:val="-4"/>
          <w:sz w:val="24"/>
          <w:szCs w:val="24"/>
          <w:lang w:val="fi-FI"/>
        </w:rPr>
        <w:t xml:space="preserve">Shalat Menjadikan Hidup Bermakna, </w:t>
      </w:r>
      <w:r>
        <w:rPr>
          <w:spacing w:val="-4"/>
          <w:sz w:val="24"/>
          <w:szCs w:val="24"/>
          <w:lang w:val="fi-FI"/>
        </w:rPr>
        <w:t>Bandung, PT.Remaja Rosdakarya, 1996.Depdikbud</w:t>
      </w:r>
      <w:r>
        <w:rPr>
          <w:i/>
          <w:iCs/>
          <w:spacing w:val="-4"/>
          <w:sz w:val="24"/>
          <w:szCs w:val="24"/>
          <w:lang w:val="fi-FI"/>
        </w:rPr>
        <w:t>, Kamus Besar Bahasa Indonesia</w:t>
      </w:r>
      <w:r>
        <w:rPr>
          <w:spacing w:val="-4"/>
          <w:sz w:val="24"/>
          <w:szCs w:val="24"/>
          <w:lang w:val="fi-FI"/>
        </w:rPr>
        <w:t>, Jakarta, Depdikbud, 1994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fi-FI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id-ID"/>
        </w:rPr>
      </w:pPr>
      <w:r>
        <w:rPr>
          <w:spacing w:val="-4"/>
          <w:sz w:val="24"/>
          <w:szCs w:val="24"/>
          <w:lang w:val="id-ID"/>
        </w:rPr>
        <w:t xml:space="preserve">Dhofier. Zamkhasyari, </w:t>
      </w:r>
      <w:r>
        <w:rPr>
          <w:i/>
          <w:iCs/>
          <w:spacing w:val="-4"/>
          <w:sz w:val="24"/>
          <w:szCs w:val="24"/>
          <w:lang w:val="id-ID"/>
        </w:rPr>
        <w:t>Tradisi Pesantren,</w:t>
      </w:r>
      <w:r>
        <w:rPr>
          <w:spacing w:val="-4"/>
          <w:sz w:val="24"/>
          <w:szCs w:val="24"/>
          <w:lang w:val="id-ID"/>
        </w:rPr>
        <w:t xml:space="preserve"> Jakarta, Mizan</w:t>
      </w:r>
      <w:r>
        <w:rPr>
          <w:i/>
          <w:iCs/>
          <w:spacing w:val="-4"/>
          <w:sz w:val="24"/>
          <w:szCs w:val="24"/>
          <w:lang w:val="id-ID"/>
        </w:rPr>
        <w:t xml:space="preserve">, </w:t>
      </w:r>
      <w:r>
        <w:rPr>
          <w:iCs/>
          <w:spacing w:val="-4"/>
          <w:sz w:val="24"/>
          <w:szCs w:val="24"/>
          <w:lang w:val="id-ID"/>
        </w:rPr>
        <w:t>1998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tabs>
          <w:tab w:val="left" w:pos="7515"/>
        </w:tabs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 xml:space="preserve">Dreikurs. Rudolf  , </w:t>
      </w:r>
      <w:r>
        <w:rPr>
          <w:i/>
          <w:iCs/>
          <w:spacing w:val="-4"/>
          <w:sz w:val="24"/>
          <w:szCs w:val="24"/>
          <w:lang w:val="sv-SE"/>
        </w:rPr>
        <w:t>Disiplin Tanpa Hukuman</w:t>
      </w:r>
      <w:r>
        <w:rPr>
          <w:spacing w:val="-4"/>
          <w:sz w:val="24"/>
          <w:szCs w:val="24"/>
          <w:lang w:val="sv-SE"/>
        </w:rPr>
        <w:t>, Bandung, Remaja Karya, 1986</w:t>
      </w:r>
      <w:r>
        <w:rPr>
          <w:spacing w:val="-4"/>
          <w:sz w:val="24"/>
          <w:szCs w:val="24"/>
          <w:lang w:val="sv-SE"/>
        </w:rPr>
        <w:tab/>
      </w:r>
    </w:p>
    <w:p w:rsidR="00076EDD" w:rsidRDefault="00076EDD" w:rsidP="00076EDD">
      <w:pPr>
        <w:pStyle w:val="FootnoteText"/>
        <w:ind w:left="240" w:hanging="240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>Gazalba. Sidi, Asas Agama Islam, Jakarta, Bulan Bintang, 1975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</w:rPr>
        <w:t>Goleman. Daniel, “</w:t>
      </w:r>
      <w:r>
        <w:rPr>
          <w:i/>
          <w:iCs/>
          <w:sz w:val="24"/>
          <w:szCs w:val="24"/>
        </w:rPr>
        <w:t>Kecerdasan Emosi Untuk Mencapai Puncak Prestasi</w:t>
      </w:r>
      <w:r>
        <w:rPr>
          <w:sz w:val="24"/>
          <w:szCs w:val="24"/>
        </w:rPr>
        <w:t>”, Alih Bahasa Oleh A. T. K. Widodo, Jakarta, Gramedia Pustaka Utama, 1995</w:t>
      </w:r>
    </w:p>
    <w:p w:rsidR="00076EDD" w:rsidRDefault="00076EDD" w:rsidP="00076EDD">
      <w:pPr>
        <w:pStyle w:val="FootnoteText"/>
        <w:ind w:left="840" w:hanging="840"/>
        <w:jc w:val="both"/>
        <w:rPr>
          <w:sz w:val="24"/>
          <w:szCs w:val="24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u w:val="single"/>
        </w:rPr>
        <w:t xml:space="preserve">                              </w:t>
      </w:r>
      <w:r>
        <w:rPr>
          <w:spacing w:val="-4"/>
          <w:sz w:val="24"/>
          <w:szCs w:val="24"/>
        </w:rPr>
        <w:t>, “</w:t>
      </w:r>
      <w:r>
        <w:rPr>
          <w:i/>
          <w:iCs/>
          <w:spacing w:val="-4"/>
          <w:sz w:val="24"/>
          <w:szCs w:val="24"/>
        </w:rPr>
        <w:t>Emotional Intellegency</w:t>
      </w:r>
      <w:r>
        <w:rPr>
          <w:spacing w:val="-4"/>
          <w:sz w:val="24"/>
          <w:szCs w:val="24"/>
        </w:rPr>
        <w:t>”,  Alih Bahasa Oleh Hermaya., Jakarta, Gramedia Pustaka Utama 1995</w:t>
      </w: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  <w:r>
        <w:rPr>
          <w:spacing w:val="-4"/>
          <w:lang w:val="fi-FI"/>
        </w:rPr>
        <w:t xml:space="preserve">Hamka, </w:t>
      </w:r>
      <w:r>
        <w:rPr>
          <w:i/>
          <w:iCs/>
          <w:spacing w:val="-4"/>
          <w:lang w:val="fi-FI"/>
        </w:rPr>
        <w:t xml:space="preserve">Studi Islam, </w:t>
      </w:r>
      <w:r>
        <w:rPr>
          <w:spacing w:val="-4"/>
          <w:lang w:val="fi-FI"/>
        </w:rPr>
        <w:t>Pustaka Panji Mas, Jakarta, 1993</w:t>
      </w:r>
    </w:p>
    <w:p w:rsidR="00076EDD" w:rsidRDefault="00076EDD" w:rsidP="00076EDD">
      <w:pPr>
        <w:autoSpaceDE w:val="0"/>
        <w:autoSpaceDN w:val="0"/>
        <w:adjustRightInd w:val="0"/>
        <w:ind w:left="240" w:hanging="240"/>
        <w:jc w:val="both"/>
        <w:rPr>
          <w:lang w:val="fi-FI"/>
        </w:rPr>
      </w:pPr>
    </w:p>
    <w:p w:rsidR="00076EDD" w:rsidRDefault="00076EDD" w:rsidP="00076EDD">
      <w:pPr>
        <w:pStyle w:val="FootnoteText"/>
        <w:rPr>
          <w:sz w:val="24"/>
          <w:szCs w:val="24"/>
          <w:lang w:val="sv-SE"/>
        </w:rPr>
      </w:pPr>
      <w:r>
        <w:rPr>
          <w:sz w:val="24"/>
          <w:szCs w:val="24"/>
          <w:lang w:val="fi-FI"/>
        </w:rPr>
        <w:t xml:space="preserve">Harahap. </w:t>
      </w:r>
      <w:r>
        <w:rPr>
          <w:sz w:val="24"/>
          <w:szCs w:val="24"/>
          <w:lang w:val="sv-SE"/>
        </w:rPr>
        <w:t xml:space="preserve">N., </w:t>
      </w:r>
      <w:r>
        <w:rPr>
          <w:i/>
          <w:sz w:val="24"/>
          <w:szCs w:val="24"/>
          <w:lang w:val="sv-SE"/>
        </w:rPr>
        <w:t>Teknik Penilaian Hasil Belajar</w:t>
      </w:r>
      <w:r>
        <w:rPr>
          <w:sz w:val="24"/>
          <w:szCs w:val="24"/>
          <w:lang w:val="sv-SE"/>
        </w:rPr>
        <w:t>, Jakarta, Bulan Bintang, 1979</w:t>
      </w:r>
    </w:p>
    <w:p w:rsidR="00076EDD" w:rsidRDefault="00076EDD" w:rsidP="00076EDD">
      <w:pPr>
        <w:pStyle w:val="FootnoteText"/>
        <w:rPr>
          <w:sz w:val="24"/>
          <w:szCs w:val="24"/>
          <w:lang w:val="sv-SE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pt-PT"/>
        </w:rPr>
      </w:pPr>
      <w:r>
        <w:rPr>
          <w:rStyle w:val="Emphasis"/>
          <w:i w:val="0"/>
          <w:spacing w:val="-4"/>
          <w:sz w:val="24"/>
          <w:szCs w:val="24"/>
          <w:lang w:val="pt-PT"/>
        </w:rPr>
        <w:t>Hartati.</w:t>
      </w:r>
      <w:r>
        <w:rPr>
          <w:rStyle w:val="st"/>
          <w:spacing w:val="-4"/>
          <w:sz w:val="24"/>
          <w:szCs w:val="24"/>
          <w:lang w:val="pt-PT"/>
        </w:rPr>
        <w:t xml:space="preserve"> Netty</w:t>
      </w:r>
      <w:r>
        <w:rPr>
          <w:rStyle w:val="st"/>
          <w:i/>
          <w:spacing w:val="-4"/>
          <w:sz w:val="24"/>
          <w:szCs w:val="24"/>
          <w:lang w:val="pt-PT"/>
        </w:rPr>
        <w:t>,</w:t>
      </w:r>
      <w:r>
        <w:rPr>
          <w:rStyle w:val="st"/>
          <w:spacing w:val="-4"/>
          <w:sz w:val="24"/>
          <w:szCs w:val="24"/>
          <w:lang w:val="pt-PT"/>
        </w:rPr>
        <w:t xml:space="preserve"> Dkk., </w:t>
      </w:r>
      <w:r>
        <w:rPr>
          <w:rStyle w:val="st"/>
          <w:i/>
          <w:spacing w:val="-4"/>
          <w:sz w:val="24"/>
          <w:szCs w:val="24"/>
          <w:lang w:val="pt-PT"/>
        </w:rPr>
        <w:t>Islam Dan Psikologi</w:t>
      </w:r>
      <w:r>
        <w:rPr>
          <w:rStyle w:val="st"/>
          <w:spacing w:val="-4"/>
          <w:sz w:val="24"/>
          <w:szCs w:val="24"/>
          <w:lang w:val="pt-PT"/>
        </w:rPr>
        <w:t xml:space="preserve">, Jakarta, PT Raja Grafindo Persada, </w:t>
      </w:r>
      <w:r>
        <w:rPr>
          <w:spacing w:val="-4"/>
          <w:sz w:val="24"/>
          <w:szCs w:val="24"/>
          <w:lang w:val="pt-PT"/>
        </w:rPr>
        <w:t>2004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pt-PT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  <w:r>
        <w:rPr>
          <w:spacing w:val="-4"/>
          <w:lang w:val="sv-SE"/>
        </w:rPr>
        <w:t xml:space="preserve">Haryanto. </w:t>
      </w:r>
      <w:r>
        <w:rPr>
          <w:spacing w:val="-4"/>
          <w:lang w:val="fi-FI"/>
        </w:rPr>
        <w:t xml:space="preserve">Sentot, </w:t>
      </w:r>
      <w:r>
        <w:rPr>
          <w:i/>
          <w:iCs/>
          <w:spacing w:val="-4"/>
          <w:lang w:val="fi-FI"/>
        </w:rPr>
        <w:t xml:space="preserve">Psikologi Shalat, </w:t>
      </w:r>
      <w:r>
        <w:rPr>
          <w:spacing w:val="-4"/>
          <w:lang w:val="fi-FI"/>
        </w:rPr>
        <w:t>Yogyakarta, Pustaka Pelajar, 2001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fi-FI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  <w:r>
        <w:rPr>
          <w:spacing w:val="-4"/>
          <w:lang w:val="fi-FI"/>
        </w:rPr>
        <w:t xml:space="preserve">HD. Kaelany, </w:t>
      </w:r>
      <w:r>
        <w:rPr>
          <w:i/>
          <w:iCs/>
          <w:spacing w:val="-4"/>
          <w:lang w:val="fi-FI"/>
        </w:rPr>
        <w:t xml:space="preserve">Islam, Iman dan Amal Shalih, </w:t>
      </w:r>
      <w:r>
        <w:rPr>
          <w:spacing w:val="-4"/>
          <w:lang w:val="fi-FI"/>
        </w:rPr>
        <w:t>Jakarta, Asdi Mahasatya, 2000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 xml:space="preserve">Imron. Ali, </w:t>
      </w:r>
      <w:r>
        <w:rPr>
          <w:i/>
          <w:iCs/>
          <w:spacing w:val="-4"/>
          <w:sz w:val="24"/>
          <w:szCs w:val="24"/>
          <w:lang w:val="sv-SE"/>
        </w:rPr>
        <w:t>Pembinaan Guru Indonesia</w:t>
      </w:r>
      <w:r>
        <w:rPr>
          <w:spacing w:val="-4"/>
          <w:sz w:val="24"/>
          <w:szCs w:val="24"/>
          <w:lang w:val="sv-SE"/>
        </w:rPr>
        <w:t>, Jakarta, Pustaka Jaya, 1995</w:t>
      </w:r>
      <w:r>
        <w:rPr>
          <w:spacing w:val="-4"/>
          <w:sz w:val="24"/>
          <w:szCs w:val="24"/>
          <w:lang w:val="sv-SE"/>
        </w:rPr>
        <w:tab/>
      </w:r>
    </w:p>
    <w:p w:rsidR="00076EDD" w:rsidRDefault="00076EDD" w:rsidP="00076EDD">
      <w:pPr>
        <w:pStyle w:val="FootnoteText"/>
        <w:ind w:left="240" w:hanging="240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Default"/>
        <w:rPr>
          <w:lang w:val="sv-SE"/>
        </w:rPr>
      </w:pPr>
      <w:r>
        <w:rPr>
          <w:lang w:val="fi-FI"/>
        </w:rPr>
        <w:t xml:space="preserve">Kartono. </w:t>
      </w:r>
      <w:r>
        <w:rPr>
          <w:lang w:val="sv-SE"/>
        </w:rPr>
        <w:t xml:space="preserve">Kartini, </w:t>
      </w:r>
      <w:r>
        <w:rPr>
          <w:i/>
          <w:iCs/>
          <w:lang w:val="sv-SE"/>
        </w:rPr>
        <w:t xml:space="preserve">Pengantar Metodologi Riset Sosial, </w:t>
      </w:r>
      <w:r>
        <w:rPr>
          <w:lang w:val="sv-SE"/>
        </w:rPr>
        <w:t xml:space="preserve">Bandung, Mandar Maju, 1990 </w:t>
      </w:r>
    </w:p>
    <w:p w:rsidR="00076EDD" w:rsidRDefault="00076EDD" w:rsidP="00076EDD">
      <w:pPr>
        <w:pStyle w:val="FootnoteText"/>
        <w:ind w:left="120" w:firstLine="600"/>
        <w:jc w:val="both"/>
        <w:rPr>
          <w:sz w:val="24"/>
          <w:szCs w:val="2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>Langgulung. Hasan</w:t>
      </w:r>
      <w:r>
        <w:rPr>
          <w:i/>
          <w:iCs/>
          <w:spacing w:val="-4"/>
          <w:sz w:val="24"/>
          <w:szCs w:val="24"/>
          <w:lang w:val="sv-SE"/>
        </w:rPr>
        <w:t xml:space="preserve">, Beberapa Pemikiran tentang Pendidikan Islam, </w:t>
      </w:r>
      <w:r>
        <w:rPr>
          <w:spacing w:val="-4"/>
          <w:sz w:val="24"/>
          <w:szCs w:val="24"/>
          <w:lang w:val="sv-SE"/>
        </w:rPr>
        <w:t>Bandung, Al-Ma’arif, 1995</w:t>
      </w:r>
    </w:p>
    <w:p w:rsidR="00076EDD" w:rsidRDefault="00076EDD" w:rsidP="00076EDD">
      <w:pPr>
        <w:autoSpaceDE w:val="0"/>
        <w:autoSpaceDN w:val="0"/>
        <w:adjustRightInd w:val="0"/>
        <w:ind w:left="120" w:hanging="120"/>
        <w:jc w:val="both"/>
        <w:rPr>
          <w:spacing w:val="-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 xml:space="preserve">Notoatmodjo. Soekidjo, </w:t>
      </w:r>
      <w:r>
        <w:rPr>
          <w:i/>
          <w:spacing w:val="-4"/>
          <w:sz w:val="24"/>
          <w:szCs w:val="24"/>
          <w:lang w:val="sv-SE"/>
        </w:rPr>
        <w:t>Pendidikan dan Perilaku Kesehatan,</w:t>
      </w:r>
      <w:r>
        <w:rPr>
          <w:spacing w:val="-4"/>
          <w:sz w:val="24"/>
          <w:szCs w:val="24"/>
          <w:lang w:val="sv-SE"/>
        </w:rPr>
        <w:t xml:space="preserve"> Jakarta, Asdi Mahasatya, 2003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id-ID"/>
        </w:rPr>
      </w:pPr>
      <w:r>
        <w:rPr>
          <w:spacing w:val="-4"/>
          <w:sz w:val="24"/>
          <w:szCs w:val="24"/>
          <w:lang w:val="id-ID"/>
        </w:rPr>
        <w:t xml:space="preserve">Madjid. Nurcholish, </w:t>
      </w:r>
      <w:r>
        <w:rPr>
          <w:i/>
          <w:iCs/>
          <w:spacing w:val="-4"/>
          <w:sz w:val="24"/>
          <w:szCs w:val="24"/>
          <w:lang w:val="id-ID"/>
        </w:rPr>
        <w:t>Bilik-bilik Pesantren; Sebuah Potret Perjalanan</w:t>
      </w:r>
      <w:r>
        <w:rPr>
          <w:iCs/>
          <w:spacing w:val="-4"/>
          <w:sz w:val="24"/>
          <w:szCs w:val="24"/>
          <w:lang w:val="id-ID"/>
        </w:rPr>
        <w:t>,</w:t>
      </w:r>
      <w:r>
        <w:rPr>
          <w:spacing w:val="-4"/>
          <w:sz w:val="24"/>
          <w:szCs w:val="24"/>
          <w:lang w:val="id-ID"/>
        </w:rPr>
        <w:t xml:space="preserve"> Jakarta, Paramadina, 1997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fi-FI"/>
        </w:rPr>
      </w:pPr>
      <w:r>
        <w:rPr>
          <w:spacing w:val="-4"/>
          <w:sz w:val="24"/>
          <w:szCs w:val="24"/>
          <w:lang w:val="fi-FI"/>
        </w:rPr>
        <w:t xml:space="preserve">Maududi. Abul A’la, </w:t>
      </w:r>
      <w:r>
        <w:rPr>
          <w:i/>
          <w:iCs/>
          <w:spacing w:val="-4"/>
          <w:sz w:val="24"/>
          <w:szCs w:val="24"/>
          <w:lang w:val="fi-FI"/>
        </w:rPr>
        <w:t xml:space="preserve">Menjadi Muslim Sejati, </w:t>
      </w:r>
      <w:r>
        <w:rPr>
          <w:spacing w:val="-4"/>
          <w:sz w:val="24"/>
          <w:szCs w:val="24"/>
          <w:lang w:val="fi-FI"/>
        </w:rPr>
        <w:t>Yogyakarta, Pustaka Pelajar, 2000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fi-FI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fi-FI"/>
        </w:rPr>
      </w:pPr>
      <w:r>
        <w:rPr>
          <w:spacing w:val="-4"/>
          <w:sz w:val="24"/>
          <w:szCs w:val="24"/>
          <w:lang w:val="fi-FI"/>
        </w:rPr>
        <w:t xml:space="preserve">Mansur, </w:t>
      </w:r>
      <w:r>
        <w:rPr>
          <w:rStyle w:val="st"/>
          <w:i/>
          <w:spacing w:val="-4"/>
          <w:sz w:val="24"/>
          <w:szCs w:val="24"/>
          <w:lang w:val="fi-FI"/>
        </w:rPr>
        <w:t>Pendidikan Anak Usia Dini Dalam Islam</w:t>
      </w:r>
      <w:r>
        <w:rPr>
          <w:rStyle w:val="st"/>
          <w:spacing w:val="-4"/>
          <w:sz w:val="24"/>
          <w:szCs w:val="24"/>
          <w:lang w:val="fi-FI"/>
        </w:rPr>
        <w:t xml:space="preserve">, Yogyakarta, </w:t>
      </w:r>
      <w:r>
        <w:rPr>
          <w:rStyle w:val="Emphasis"/>
          <w:i w:val="0"/>
          <w:spacing w:val="-4"/>
          <w:sz w:val="24"/>
          <w:szCs w:val="24"/>
          <w:lang w:val="fi-FI"/>
        </w:rPr>
        <w:t>Pustaka</w:t>
      </w:r>
      <w:r>
        <w:rPr>
          <w:rStyle w:val="st"/>
          <w:i/>
          <w:spacing w:val="-4"/>
          <w:sz w:val="24"/>
          <w:szCs w:val="24"/>
          <w:lang w:val="fi-FI"/>
        </w:rPr>
        <w:t xml:space="preserve"> </w:t>
      </w:r>
      <w:r>
        <w:rPr>
          <w:rStyle w:val="st"/>
          <w:spacing w:val="-4"/>
          <w:sz w:val="24"/>
          <w:szCs w:val="24"/>
          <w:lang w:val="fi-FI"/>
        </w:rPr>
        <w:t xml:space="preserve">Pelajar, </w:t>
      </w:r>
      <w:r>
        <w:rPr>
          <w:spacing w:val="-4"/>
          <w:sz w:val="24"/>
          <w:szCs w:val="24"/>
          <w:lang w:val="fi-FI"/>
        </w:rPr>
        <w:t>2005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fi-FI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Mustofa. Adib Bisri, </w:t>
      </w:r>
      <w:r>
        <w:rPr>
          <w:i/>
          <w:sz w:val="24"/>
          <w:szCs w:val="24"/>
        </w:rPr>
        <w:t>Terjemah Shohih Muslim Jilid I</w:t>
      </w:r>
      <w:r>
        <w:rPr>
          <w:sz w:val="24"/>
          <w:szCs w:val="24"/>
        </w:rPr>
        <w:t>, Semarang, CV Asy-Syifa’, 1992</w:t>
      </w:r>
    </w:p>
    <w:p w:rsidR="00076EDD" w:rsidRDefault="00076EDD" w:rsidP="00076EDD">
      <w:pPr>
        <w:pStyle w:val="FootnoteText"/>
        <w:jc w:val="both"/>
        <w:rPr>
          <w:sz w:val="24"/>
          <w:szCs w:val="24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</w:rPr>
      </w:pPr>
      <w:r>
        <w:rPr>
          <w:spacing w:val="-4"/>
        </w:rPr>
        <w:t xml:space="preserve">Munir. A. dan Sudarsono, </w:t>
      </w:r>
      <w:r>
        <w:rPr>
          <w:i/>
          <w:iCs/>
          <w:spacing w:val="-4"/>
        </w:rPr>
        <w:t xml:space="preserve">Dasar-Dasar Agama Islam, </w:t>
      </w:r>
      <w:r>
        <w:rPr>
          <w:spacing w:val="-4"/>
        </w:rPr>
        <w:t>Jakarta, Rineka Cipta, 2001</w:t>
      </w:r>
    </w:p>
    <w:p w:rsidR="00076EDD" w:rsidRDefault="00076EDD" w:rsidP="00076EDD">
      <w:pPr>
        <w:pStyle w:val="FootnoteText"/>
        <w:rPr>
          <w:spacing w:val="-4"/>
          <w:sz w:val="24"/>
          <w:szCs w:val="24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  <w:r>
        <w:rPr>
          <w:spacing w:val="-4"/>
          <w:lang w:val="sv-SE"/>
        </w:rPr>
        <w:t xml:space="preserve">Polak. Mayor, </w:t>
      </w:r>
      <w:r>
        <w:rPr>
          <w:i/>
          <w:iCs/>
          <w:spacing w:val="-4"/>
          <w:lang w:val="sv-SE"/>
        </w:rPr>
        <w:t xml:space="preserve">Sosiologi Suatu Buku Pengentar Ringkas, </w:t>
      </w:r>
      <w:r>
        <w:rPr>
          <w:spacing w:val="-4"/>
          <w:lang w:val="sv-SE"/>
        </w:rPr>
        <w:t>Jakarta, Ichtiar Baru, 1999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  <w:r>
        <w:rPr>
          <w:spacing w:val="-4"/>
          <w:lang w:val="sv-SE"/>
        </w:rPr>
        <w:t xml:space="preserve">Poerbakawatja Soegarda, </w:t>
      </w:r>
      <w:r>
        <w:rPr>
          <w:i/>
          <w:iCs/>
          <w:spacing w:val="-4"/>
          <w:lang w:val="sv-SE"/>
        </w:rPr>
        <w:t>Ensiklopedi Pendidikan</w:t>
      </w:r>
      <w:r>
        <w:rPr>
          <w:spacing w:val="-4"/>
          <w:lang w:val="sv-SE"/>
        </w:rPr>
        <w:t>, Jakarta, Gunung Agung, 1984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fi-FI"/>
        </w:rPr>
      </w:pPr>
      <w:r>
        <w:rPr>
          <w:spacing w:val="-4"/>
          <w:sz w:val="24"/>
          <w:szCs w:val="24"/>
          <w:lang w:val="fi-FI"/>
        </w:rPr>
        <w:t xml:space="preserve">Purwadarminta, </w:t>
      </w:r>
      <w:r>
        <w:rPr>
          <w:i/>
          <w:iCs/>
          <w:spacing w:val="-4"/>
          <w:sz w:val="24"/>
          <w:szCs w:val="24"/>
          <w:lang w:val="fi-FI"/>
        </w:rPr>
        <w:t xml:space="preserve">Kamus Umum Bahasa Indonesia, </w:t>
      </w:r>
      <w:r>
        <w:rPr>
          <w:spacing w:val="-4"/>
          <w:sz w:val="24"/>
          <w:szCs w:val="24"/>
          <w:lang w:val="fi-FI"/>
        </w:rPr>
        <w:t>Jakarta, Balai Pustaka, 1985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fi-FI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</w:rPr>
        <w:t>Prijodarminto. Soegeng, (1994). Disiplin Kiat Menuju Sukses, di akses 19 Juli 2013 http://repository. usu.ac.id/bitstream/123456789/26125/4/Chapter%20II.pdf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  <w:r>
        <w:rPr>
          <w:rStyle w:val="st"/>
          <w:spacing w:val="-4"/>
          <w:sz w:val="24"/>
          <w:szCs w:val="24"/>
          <w:lang w:val="sv-SE"/>
        </w:rPr>
        <w:t>Rakhmat.</w:t>
      </w:r>
      <w:r>
        <w:rPr>
          <w:spacing w:val="-4"/>
          <w:sz w:val="24"/>
          <w:szCs w:val="24"/>
          <w:lang w:val="sv-SE"/>
        </w:rPr>
        <w:t xml:space="preserve"> Jalaludin</w:t>
      </w:r>
      <w:r>
        <w:rPr>
          <w:rStyle w:val="st"/>
          <w:spacing w:val="-4"/>
          <w:sz w:val="24"/>
          <w:szCs w:val="24"/>
          <w:lang w:val="sv-SE"/>
        </w:rPr>
        <w:t>,</w:t>
      </w:r>
      <w:r>
        <w:rPr>
          <w:rStyle w:val="st"/>
          <w:i/>
          <w:spacing w:val="-4"/>
          <w:sz w:val="24"/>
          <w:szCs w:val="24"/>
          <w:lang w:val="sv-SE"/>
        </w:rPr>
        <w:t xml:space="preserve"> Psikologi Komunikasi,</w:t>
      </w:r>
      <w:r>
        <w:rPr>
          <w:rStyle w:val="st"/>
          <w:spacing w:val="-4"/>
          <w:sz w:val="24"/>
          <w:szCs w:val="24"/>
          <w:lang w:val="sv-SE"/>
        </w:rPr>
        <w:t xml:space="preserve"> Bandung, Remaja Rosdakarya, </w:t>
      </w:r>
      <w:r>
        <w:rPr>
          <w:spacing w:val="-4"/>
          <w:sz w:val="24"/>
          <w:szCs w:val="24"/>
          <w:lang w:val="sv-SE"/>
        </w:rPr>
        <w:t>2000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rStyle w:val="st"/>
          <w:lang w:val="pt-PT"/>
        </w:rPr>
      </w:pPr>
      <w:r>
        <w:rPr>
          <w:rStyle w:val="Emphasis"/>
          <w:i w:val="0"/>
          <w:spacing w:val="-4"/>
          <w:sz w:val="24"/>
          <w:szCs w:val="24"/>
          <w:lang w:val="pt-PT"/>
        </w:rPr>
        <w:t xml:space="preserve">Sabiq. Sayid, </w:t>
      </w:r>
      <w:r>
        <w:rPr>
          <w:rStyle w:val="Emphasis"/>
          <w:spacing w:val="-4"/>
          <w:sz w:val="24"/>
          <w:szCs w:val="24"/>
          <w:lang w:val="pt-PT"/>
        </w:rPr>
        <w:t>Aqidah Islam</w:t>
      </w:r>
      <w:r>
        <w:rPr>
          <w:rStyle w:val="st"/>
          <w:spacing w:val="-4"/>
          <w:sz w:val="24"/>
          <w:szCs w:val="24"/>
          <w:lang w:val="pt-PT"/>
        </w:rPr>
        <w:t xml:space="preserve"> </w:t>
      </w:r>
      <w:r>
        <w:rPr>
          <w:rStyle w:val="st"/>
          <w:i/>
          <w:spacing w:val="-4"/>
          <w:sz w:val="24"/>
          <w:szCs w:val="24"/>
          <w:lang w:val="pt-PT"/>
        </w:rPr>
        <w:t>Pola Hidup Manusia Beriman,</w:t>
      </w:r>
      <w:r>
        <w:rPr>
          <w:rStyle w:val="st"/>
          <w:spacing w:val="-4"/>
          <w:sz w:val="24"/>
          <w:szCs w:val="24"/>
          <w:lang w:val="pt-PT"/>
        </w:rPr>
        <w:t xml:space="preserve"> PT </w:t>
      </w:r>
      <w:r>
        <w:rPr>
          <w:rStyle w:val="Emphasis"/>
          <w:i w:val="0"/>
          <w:spacing w:val="-4"/>
          <w:sz w:val="24"/>
          <w:szCs w:val="24"/>
          <w:lang w:val="pt-PT"/>
        </w:rPr>
        <w:t>Diponegoro</w:t>
      </w:r>
      <w:r>
        <w:rPr>
          <w:rStyle w:val="st"/>
          <w:spacing w:val="-4"/>
          <w:sz w:val="24"/>
          <w:szCs w:val="24"/>
          <w:lang w:val="pt-PT"/>
        </w:rPr>
        <w:t xml:space="preserve">, </w:t>
      </w:r>
      <w:r>
        <w:rPr>
          <w:rStyle w:val="Emphasis"/>
          <w:i w:val="0"/>
          <w:spacing w:val="-4"/>
          <w:sz w:val="24"/>
          <w:szCs w:val="24"/>
          <w:lang w:val="pt-PT"/>
        </w:rPr>
        <w:t>Bandung</w:t>
      </w:r>
      <w:r>
        <w:rPr>
          <w:rStyle w:val="st"/>
          <w:spacing w:val="-4"/>
          <w:sz w:val="24"/>
          <w:szCs w:val="24"/>
          <w:lang w:val="pt-PT"/>
        </w:rPr>
        <w:t>, 2010</w:t>
      </w:r>
    </w:p>
    <w:p w:rsidR="00076EDD" w:rsidRDefault="00076EDD" w:rsidP="00076EDD">
      <w:pPr>
        <w:pStyle w:val="FootnoteText"/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  <w:r>
        <w:rPr>
          <w:spacing w:val="-4"/>
          <w:lang w:val="sv-SE"/>
        </w:rPr>
        <w:t xml:space="preserve">Sarwono. Sarlito Wirawan, </w:t>
      </w:r>
      <w:r>
        <w:rPr>
          <w:i/>
          <w:iCs/>
          <w:spacing w:val="-4"/>
          <w:lang w:val="sv-SE"/>
        </w:rPr>
        <w:t xml:space="preserve">Pengantar Umum Psikologi, </w:t>
      </w:r>
      <w:r>
        <w:rPr>
          <w:spacing w:val="-4"/>
          <w:lang w:val="sv-SE"/>
        </w:rPr>
        <w:t>Bulan Bintang, Jakarta, 2000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  <w:r>
        <w:rPr>
          <w:spacing w:val="-4"/>
          <w:lang w:val="sv-SE"/>
        </w:rPr>
        <w:t xml:space="preserve">Sears. David O, dkk., </w:t>
      </w:r>
      <w:r>
        <w:rPr>
          <w:i/>
          <w:iCs/>
          <w:spacing w:val="-4"/>
          <w:lang w:val="sv-SE"/>
        </w:rPr>
        <w:t xml:space="preserve">Psikologi Sosial, </w:t>
      </w:r>
      <w:r>
        <w:rPr>
          <w:spacing w:val="-4"/>
          <w:lang w:val="sv-SE"/>
        </w:rPr>
        <w:t>Jakarta, Erlangga, 1994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z w:val="24"/>
          <w:szCs w:val="24"/>
          <w:lang w:val="sv-SE"/>
        </w:rPr>
      </w:pPr>
      <w:r>
        <w:rPr>
          <w:spacing w:val="-4"/>
          <w:sz w:val="24"/>
          <w:szCs w:val="24"/>
          <w:lang w:val="pt-PT"/>
        </w:rPr>
        <w:t xml:space="preserve">Shihab. </w:t>
      </w:r>
      <w:r>
        <w:rPr>
          <w:spacing w:val="-4"/>
          <w:sz w:val="24"/>
          <w:szCs w:val="24"/>
          <w:lang w:val="sv-SE"/>
        </w:rPr>
        <w:t xml:space="preserve">M. Quraish, </w:t>
      </w:r>
      <w:r>
        <w:rPr>
          <w:i/>
          <w:iCs/>
          <w:spacing w:val="-4"/>
          <w:sz w:val="24"/>
          <w:szCs w:val="24"/>
          <w:lang w:val="sv-SE"/>
        </w:rPr>
        <w:t xml:space="preserve">Wawasan Al-Qur’an; Tafsir Maudhu’i atas Pelbagai Persoalan Umat, </w:t>
      </w:r>
      <w:r>
        <w:rPr>
          <w:spacing w:val="-4"/>
          <w:sz w:val="24"/>
          <w:szCs w:val="24"/>
          <w:lang w:val="sv-SE"/>
        </w:rPr>
        <w:t>Bandung, Penerbit Mizan, 1996</w:t>
      </w:r>
    </w:p>
    <w:p w:rsidR="00076EDD" w:rsidRDefault="00076EDD" w:rsidP="00076EDD">
      <w:pPr>
        <w:autoSpaceDE w:val="0"/>
        <w:autoSpaceDN w:val="0"/>
        <w:adjustRightInd w:val="0"/>
        <w:rPr>
          <w:spacing w:val="-4"/>
          <w:lang w:val="sv-SE"/>
        </w:rPr>
      </w:pPr>
    </w:p>
    <w:p w:rsidR="00076EDD" w:rsidRDefault="00076EDD" w:rsidP="00076EDD">
      <w:pPr>
        <w:pStyle w:val="FootnoteText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Sudijono. Anas, Pengantar</w:t>
      </w:r>
      <w:r>
        <w:rPr>
          <w:i/>
          <w:sz w:val="24"/>
          <w:szCs w:val="24"/>
          <w:lang w:val="nb-NO"/>
        </w:rPr>
        <w:t xml:space="preserve"> Statistik Pendidikan,</w:t>
      </w:r>
      <w:r>
        <w:rPr>
          <w:sz w:val="24"/>
          <w:szCs w:val="24"/>
          <w:lang w:val="nb-NO"/>
        </w:rPr>
        <w:t xml:space="preserve"> Jakarta, Raja Grafindo, 2003</w:t>
      </w:r>
    </w:p>
    <w:p w:rsidR="00076EDD" w:rsidRDefault="00076EDD" w:rsidP="00076EDD">
      <w:pPr>
        <w:pStyle w:val="FootnoteText"/>
        <w:ind w:left="120" w:hanging="120"/>
        <w:rPr>
          <w:sz w:val="24"/>
          <w:szCs w:val="24"/>
          <w:lang w:val="nb-NO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Stoltz. P. G., “</w:t>
      </w:r>
      <w:r>
        <w:rPr>
          <w:i/>
          <w:iCs/>
          <w:spacing w:val="-4"/>
          <w:sz w:val="24"/>
          <w:szCs w:val="24"/>
        </w:rPr>
        <w:t>Adverstasy Quotion, Mengubah Hambatan Menjadi Peluang</w:t>
      </w:r>
      <w:r>
        <w:rPr>
          <w:spacing w:val="-4"/>
          <w:sz w:val="24"/>
          <w:szCs w:val="24"/>
        </w:rPr>
        <w:t>”, Jakarta, Gramedia, 2000</w:t>
      </w: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 xml:space="preserve">Syidiqi. Hasbi Asy, </w:t>
      </w:r>
      <w:r>
        <w:rPr>
          <w:i/>
          <w:spacing w:val="-4"/>
          <w:sz w:val="24"/>
          <w:szCs w:val="24"/>
          <w:lang w:val="sv-SE"/>
        </w:rPr>
        <w:t>Pedoman Shalat</w:t>
      </w:r>
      <w:r>
        <w:rPr>
          <w:spacing w:val="-4"/>
          <w:sz w:val="24"/>
          <w:szCs w:val="24"/>
          <w:lang w:val="sv-SE"/>
        </w:rPr>
        <w:t>, Jakarta, Bulan Bintang, 1976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ind w:left="840" w:hanging="840"/>
        <w:jc w:val="both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  <w:t xml:space="preserve">Wijanarko. Mohammad, </w:t>
      </w:r>
      <w:r>
        <w:rPr>
          <w:rStyle w:val="st"/>
          <w:i/>
          <w:spacing w:val="-4"/>
          <w:sz w:val="24"/>
          <w:szCs w:val="24"/>
          <w:lang w:val="sv-SE"/>
        </w:rPr>
        <w:t>Hubungan Sikap Religius Dengan Rasa Bersalah Pada Remaja</w:t>
      </w:r>
      <w:r>
        <w:rPr>
          <w:rStyle w:val="st"/>
          <w:spacing w:val="-4"/>
          <w:sz w:val="24"/>
          <w:szCs w:val="24"/>
          <w:lang w:val="sv-SE"/>
        </w:rPr>
        <w:t xml:space="preserve">, Yogyakarta, </w:t>
      </w:r>
      <w:r>
        <w:rPr>
          <w:rStyle w:val="Emphasis"/>
          <w:i w:val="0"/>
          <w:spacing w:val="-4"/>
          <w:sz w:val="24"/>
          <w:szCs w:val="24"/>
          <w:lang w:val="sv-SE"/>
        </w:rPr>
        <w:t>Pustaka</w:t>
      </w:r>
      <w:r>
        <w:rPr>
          <w:rStyle w:val="st"/>
          <w:spacing w:val="-4"/>
          <w:sz w:val="24"/>
          <w:szCs w:val="24"/>
          <w:lang w:val="sv-SE"/>
        </w:rPr>
        <w:t xml:space="preserve"> Pelajar, </w:t>
      </w:r>
      <w:r>
        <w:rPr>
          <w:spacing w:val="-4"/>
          <w:sz w:val="24"/>
          <w:szCs w:val="24"/>
          <w:lang w:val="sv-SE"/>
        </w:rPr>
        <w:t>1997</w:t>
      </w:r>
    </w:p>
    <w:p w:rsidR="00076EDD" w:rsidRDefault="00076EDD" w:rsidP="00076EDD">
      <w:pPr>
        <w:pStyle w:val="FootnoteText"/>
        <w:ind w:left="120" w:hanging="120"/>
        <w:jc w:val="both"/>
        <w:rPr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rPr>
          <w:spacing w:val="-4"/>
          <w:sz w:val="24"/>
          <w:szCs w:val="24"/>
          <w:lang w:val="pt-PT"/>
        </w:rPr>
      </w:pPr>
      <w:r>
        <w:rPr>
          <w:spacing w:val="-4"/>
          <w:sz w:val="24"/>
          <w:szCs w:val="24"/>
          <w:lang w:val="sv-SE"/>
        </w:rPr>
        <w:t xml:space="preserve">Zahruddin, </w:t>
      </w:r>
      <w:r>
        <w:rPr>
          <w:rStyle w:val="st"/>
          <w:i/>
          <w:spacing w:val="-4"/>
          <w:sz w:val="24"/>
          <w:szCs w:val="24"/>
          <w:lang w:val="sv-SE"/>
        </w:rPr>
        <w:t>Pengantar Studi Akhlak</w:t>
      </w:r>
      <w:r>
        <w:rPr>
          <w:rStyle w:val="st"/>
          <w:spacing w:val="-4"/>
          <w:sz w:val="24"/>
          <w:szCs w:val="24"/>
          <w:lang w:val="sv-SE"/>
        </w:rPr>
        <w:t xml:space="preserve">, Jakarta, PT. </w:t>
      </w:r>
      <w:r>
        <w:rPr>
          <w:rStyle w:val="st"/>
          <w:spacing w:val="-4"/>
          <w:sz w:val="24"/>
          <w:szCs w:val="24"/>
          <w:lang w:val="pt-PT"/>
        </w:rPr>
        <w:t xml:space="preserve">Raja Grafindo Persada, </w:t>
      </w:r>
      <w:r>
        <w:rPr>
          <w:spacing w:val="-4"/>
          <w:sz w:val="24"/>
          <w:szCs w:val="24"/>
          <w:lang w:val="pt-PT"/>
        </w:rPr>
        <w:t>2004</w:t>
      </w:r>
    </w:p>
    <w:p w:rsidR="00076EDD" w:rsidRDefault="00076EDD" w:rsidP="00076EDD">
      <w:pPr>
        <w:pStyle w:val="FootnoteText"/>
        <w:rPr>
          <w:spacing w:val="-4"/>
          <w:sz w:val="24"/>
          <w:szCs w:val="24"/>
          <w:lang w:val="pt-PT"/>
        </w:rPr>
      </w:pPr>
    </w:p>
    <w:p w:rsidR="00076EDD" w:rsidRDefault="00076EDD" w:rsidP="00076EDD">
      <w:pPr>
        <w:spacing w:line="480" w:lineRule="auto"/>
        <w:rPr>
          <w:b/>
          <w:lang w:val="nb-NO"/>
        </w:rPr>
      </w:pPr>
      <w:r>
        <w:rPr>
          <w:b/>
          <w:lang w:val="nb-NO"/>
        </w:rPr>
        <w:br w:type="page"/>
      </w:r>
    </w:p>
    <w:p w:rsidR="00076EDD" w:rsidRDefault="00076EDD" w:rsidP="00076EDD">
      <w:pPr>
        <w:spacing w:line="480" w:lineRule="auto"/>
        <w:jc w:val="center"/>
        <w:rPr>
          <w:b/>
          <w:lang w:val="nb-NO"/>
        </w:rPr>
      </w:pPr>
    </w:p>
    <w:p w:rsidR="00076EDD" w:rsidRDefault="00076EDD" w:rsidP="00076EDD">
      <w:pPr>
        <w:pStyle w:val="FootnoteText"/>
        <w:ind w:left="240" w:hanging="240"/>
        <w:rPr>
          <w:color w:val="FF0000"/>
          <w:spacing w:val="-4"/>
          <w:sz w:val="24"/>
          <w:szCs w:val="24"/>
          <w:lang w:val="nb-NO"/>
        </w:rPr>
      </w:pPr>
      <w:r>
        <w:rPr>
          <w:color w:val="FF0000"/>
          <w:spacing w:val="-4"/>
          <w:sz w:val="24"/>
          <w:szCs w:val="24"/>
          <w:lang w:val="nb-NO"/>
        </w:rPr>
        <w:t xml:space="preserve">Admodiwirio. Soebagio, </w:t>
      </w:r>
      <w:r>
        <w:rPr>
          <w:i/>
          <w:color w:val="FF0000"/>
          <w:spacing w:val="-4"/>
          <w:sz w:val="24"/>
          <w:szCs w:val="24"/>
          <w:lang w:val="nb-NO"/>
        </w:rPr>
        <w:t>Manajemen Pendidikan Indonesia,</w:t>
      </w:r>
      <w:r>
        <w:rPr>
          <w:color w:val="FF0000"/>
          <w:spacing w:val="-4"/>
          <w:sz w:val="24"/>
          <w:szCs w:val="24"/>
          <w:lang w:val="nb-NO"/>
        </w:rPr>
        <w:t xml:space="preserve"> Jakarta, Arda Dizya, 2001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nb-NO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sv-SE"/>
        </w:rPr>
      </w:pPr>
      <w:r>
        <w:rPr>
          <w:color w:val="FF0000"/>
          <w:spacing w:val="-4"/>
          <w:lang w:val="nb-NO"/>
        </w:rPr>
        <w:t xml:space="preserve">AF. A. Toto Suryana, </w:t>
      </w:r>
      <w:r>
        <w:rPr>
          <w:i/>
          <w:iCs/>
          <w:color w:val="FF0000"/>
          <w:spacing w:val="-4"/>
          <w:lang w:val="nb-NO"/>
        </w:rPr>
        <w:t>Ibad</w:t>
      </w:r>
      <w:r>
        <w:rPr>
          <w:i/>
          <w:iCs/>
          <w:color w:val="FF0000"/>
          <w:spacing w:val="-4"/>
          <w:lang w:val="sv-SE"/>
        </w:rPr>
        <w:t xml:space="preserve">ah Praktis, </w:t>
      </w:r>
      <w:r>
        <w:rPr>
          <w:color w:val="FF0000"/>
          <w:spacing w:val="-4"/>
          <w:lang w:val="sv-SE"/>
        </w:rPr>
        <w:t>Bandung, Alfabeta, tth.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Agustian. Ari Ginanjar, </w:t>
      </w:r>
      <w:r>
        <w:rPr>
          <w:i/>
          <w:iCs/>
          <w:color w:val="FF0000"/>
          <w:sz w:val="24"/>
          <w:szCs w:val="24"/>
        </w:rPr>
        <w:t>Emosional Spritual Quotion</w:t>
      </w:r>
      <w:r>
        <w:rPr>
          <w:color w:val="FF0000"/>
          <w:sz w:val="24"/>
          <w:szCs w:val="24"/>
        </w:rPr>
        <w:t xml:space="preserve">, Jakarta, Arga, 2005 </w:t>
      </w:r>
    </w:p>
    <w:p w:rsidR="00076EDD" w:rsidRDefault="00076EDD" w:rsidP="00076EDD">
      <w:pPr>
        <w:pStyle w:val="FootnoteText"/>
        <w:ind w:left="360" w:hanging="360"/>
        <w:rPr>
          <w:color w:val="FF0000"/>
          <w:sz w:val="24"/>
          <w:szCs w:val="24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</w:rPr>
      </w:pPr>
      <w:r>
        <w:rPr>
          <w:color w:val="FF0000"/>
          <w:spacing w:val="-4"/>
        </w:rPr>
        <w:t xml:space="preserve">Al-Ghazi Muhammad bin Qasim, </w:t>
      </w:r>
      <w:r>
        <w:rPr>
          <w:i/>
          <w:iCs/>
          <w:color w:val="FF0000"/>
          <w:spacing w:val="-4"/>
        </w:rPr>
        <w:t xml:space="preserve">Fathul Qarib Al-Mujib, </w:t>
      </w:r>
      <w:r>
        <w:rPr>
          <w:color w:val="FF0000"/>
          <w:spacing w:val="-4"/>
        </w:rPr>
        <w:t>Semarang, Toha Putera, t.th.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  <w:r>
        <w:rPr>
          <w:color w:val="FF0000"/>
          <w:spacing w:val="-4"/>
          <w:lang w:val="fi-FI"/>
        </w:rPr>
        <w:t xml:space="preserve">Al Bukhari. Abu Abdillah Muhammad Ismail, </w:t>
      </w:r>
      <w:r>
        <w:rPr>
          <w:i/>
          <w:iCs/>
          <w:color w:val="FF0000"/>
          <w:spacing w:val="-4"/>
          <w:lang w:val="fi-FI"/>
        </w:rPr>
        <w:t xml:space="preserve">Matan Al-Bukhari </w:t>
      </w:r>
      <w:r>
        <w:rPr>
          <w:color w:val="FF0000"/>
          <w:spacing w:val="-4"/>
          <w:lang w:val="fi-FI"/>
        </w:rPr>
        <w:t>Juz I, Semarang, t.th.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fi-FI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  <w:r>
        <w:rPr>
          <w:color w:val="FF0000"/>
          <w:spacing w:val="-4"/>
          <w:sz w:val="24"/>
          <w:szCs w:val="24"/>
        </w:rPr>
        <w:t xml:space="preserve">Ansori. Hanafi, </w:t>
      </w:r>
      <w:r>
        <w:rPr>
          <w:rStyle w:val="st"/>
          <w:i/>
          <w:color w:val="FF0000"/>
          <w:spacing w:val="-4"/>
          <w:sz w:val="24"/>
          <w:szCs w:val="24"/>
        </w:rPr>
        <w:t>Pengantar Ilmu Pendidikan</w:t>
      </w:r>
      <w:r>
        <w:rPr>
          <w:rStyle w:val="st"/>
          <w:color w:val="FF0000"/>
          <w:spacing w:val="-4"/>
          <w:sz w:val="24"/>
          <w:szCs w:val="24"/>
        </w:rPr>
        <w:t xml:space="preserve">, Surabaya, Usaha Nasional, </w:t>
      </w:r>
      <w:r>
        <w:rPr>
          <w:color w:val="FF0000"/>
          <w:spacing w:val="-4"/>
          <w:sz w:val="24"/>
          <w:szCs w:val="24"/>
        </w:rPr>
        <w:t>1991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lang w:val="fi-FI"/>
        </w:rPr>
      </w:pPr>
      <w:r>
        <w:rPr>
          <w:color w:val="FF0000"/>
          <w:lang w:val="sv-SE"/>
        </w:rPr>
        <w:t xml:space="preserve">Arikunto. </w:t>
      </w:r>
      <w:r>
        <w:rPr>
          <w:color w:val="FF0000"/>
          <w:lang w:val="fi-FI"/>
        </w:rPr>
        <w:t xml:space="preserve">Suharsini, </w:t>
      </w:r>
      <w:r>
        <w:rPr>
          <w:i/>
          <w:color w:val="FF0000"/>
          <w:lang w:val="fi-FI"/>
        </w:rPr>
        <w:t>Prosedur Penelitian “Suatu Pendekatan Praktek”,</w:t>
      </w:r>
      <w:r>
        <w:rPr>
          <w:color w:val="FF0000"/>
          <w:lang w:val="fi-FI"/>
        </w:rPr>
        <w:t xml:space="preserve"> Jakarta, Rineka Cipta, 1998 </w:t>
      </w:r>
    </w:p>
    <w:p w:rsidR="00076EDD" w:rsidRDefault="00076EDD" w:rsidP="00076EDD">
      <w:pPr>
        <w:pStyle w:val="FootnoteText"/>
        <w:rPr>
          <w:color w:val="FF0000"/>
          <w:sz w:val="24"/>
          <w:szCs w:val="24"/>
          <w:lang w:val="fi-FI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  <w:r>
        <w:rPr>
          <w:color w:val="FF0000"/>
          <w:spacing w:val="-4"/>
          <w:sz w:val="24"/>
          <w:szCs w:val="24"/>
          <w:lang w:val="pt-PT"/>
        </w:rPr>
        <w:t xml:space="preserve">Assuyuti. Imam Basori, </w:t>
      </w:r>
      <w:r>
        <w:rPr>
          <w:i/>
          <w:color w:val="FF0000"/>
          <w:spacing w:val="-4"/>
          <w:sz w:val="24"/>
          <w:szCs w:val="24"/>
          <w:lang w:val="pt-PT"/>
        </w:rPr>
        <w:t>Bimbingan Shalat Lengkap</w:t>
      </w:r>
      <w:r>
        <w:rPr>
          <w:color w:val="FF0000"/>
          <w:spacing w:val="-4"/>
          <w:sz w:val="24"/>
          <w:szCs w:val="24"/>
          <w:lang w:val="pt-PT"/>
        </w:rPr>
        <w:t>, Jakarta, Mitra Umat, 1998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  <w:lang w:val="pt-PT"/>
        </w:rPr>
      </w:pPr>
      <w:r>
        <w:rPr>
          <w:color w:val="FF0000"/>
          <w:spacing w:val="-4"/>
          <w:lang w:val="pt-PT"/>
        </w:rPr>
        <w:t xml:space="preserve">Asy-Syarbashi. Ahmad, </w:t>
      </w:r>
      <w:r>
        <w:rPr>
          <w:i/>
          <w:iCs/>
          <w:color w:val="FF0000"/>
          <w:spacing w:val="-4"/>
          <w:lang w:val="pt-PT"/>
        </w:rPr>
        <w:t xml:space="preserve">Yasalunaka, Tanya Jawab Lengkap tentang Agama dan Kehidupan, </w:t>
      </w:r>
      <w:r>
        <w:rPr>
          <w:color w:val="FF0000"/>
          <w:spacing w:val="-4"/>
          <w:lang w:val="pt-PT"/>
        </w:rPr>
        <w:t>penterjemah Muhammad AlKaf, Jakarta, Lentera Basritama, 2001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  <w:r>
        <w:rPr>
          <w:color w:val="FF0000"/>
          <w:spacing w:val="-4"/>
          <w:lang w:val="fi-FI"/>
        </w:rPr>
        <w:t>Bakar. Bahrun Abu,</w:t>
      </w:r>
      <w:r>
        <w:rPr>
          <w:i/>
          <w:iCs/>
          <w:color w:val="FF0000"/>
          <w:spacing w:val="-4"/>
          <w:lang w:val="fi-FI"/>
        </w:rPr>
        <w:t xml:space="preserve"> </w:t>
      </w:r>
      <w:r>
        <w:rPr>
          <w:i/>
          <w:color w:val="FF0000"/>
          <w:spacing w:val="-4"/>
          <w:lang w:val="fi-FI"/>
        </w:rPr>
        <w:t>Terj.,</w:t>
      </w:r>
      <w:r>
        <w:rPr>
          <w:color w:val="FF0000"/>
          <w:spacing w:val="-4"/>
          <w:lang w:val="fi-FI"/>
        </w:rPr>
        <w:t xml:space="preserve"> </w:t>
      </w:r>
      <w:r>
        <w:rPr>
          <w:i/>
          <w:iCs/>
          <w:color w:val="FF0000"/>
          <w:spacing w:val="-4"/>
          <w:lang w:val="fi-FI"/>
        </w:rPr>
        <w:t xml:space="preserve">Tafsir Al-Maraghi, </w:t>
      </w:r>
      <w:r>
        <w:rPr>
          <w:color w:val="FF0000"/>
          <w:spacing w:val="-4"/>
          <w:lang w:val="fi-FI"/>
        </w:rPr>
        <w:t>Juz XVIII</w:t>
      </w:r>
      <w:r>
        <w:rPr>
          <w:i/>
          <w:iCs/>
          <w:color w:val="FF0000"/>
          <w:spacing w:val="-4"/>
          <w:lang w:val="fi-FI"/>
        </w:rPr>
        <w:t xml:space="preserve">, </w:t>
      </w:r>
      <w:r>
        <w:rPr>
          <w:color w:val="FF0000"/>
          <w:spacing w:val="-4"/>
          <w:lang w:val="fi-FI"/>
        </w:rPr>
        <w:t>Semarang, Thoha Putra, 1989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  <w:lang w:val="fi-FI"/>
        </w:rPr>
      </w:pPr>
      <w:r>
        <w:rPr>
          <w:color w:val="FF0000"/>
          <w:spacing w:val="-4"/>
          <w:lang w:val="fi-FI"/>
        </w:rPr>
        <w:t xml:space="preserve">Daradjat. Zakiah, </w:t>
      </w:r>
      <w:r>
        <w:rPr>
          <w:i/>
          <w:iCs/>
          <w:color w:val="FF0000"/>
          <w:spacing w:val="-4"/>
          <w:lang w:val="fi-FI"/>
        </w:rPr>
        <w:t xml:space="preserve">Shalat Menjadikan Hidup Bermakna, </w:t>
      </w:r>
      <w:r>
        <w:rPr>
          <w:color w:val="FF0000"/>
          <w:spacing w:val="-4"/>
          <w:lang w:val="fi-FI"/>
        </w:rPr>
        <w:t>Bandung, PT.Remaja Rosdakarya, 1996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id-ID"/>
        </w:rPr>
      </w:pPr>
      <w:r>
        <w:rPr>
          <w:color w:val="FF0000"/>
          <w:spacing w:val="-4"/>
          <w:sz w:val="24"/>
          <w:szCs w:val="24"/>
          <w:lang w:val="id-ID"/>
        </w:rPr>
        <w:t xml:space="preserve">Dhofier. Zamkhasyari, </w:t>
      </w:r>
      <w:r>
        <w:rPr>
          <w:i/>
          <w:iCs/>
          <w:color w:val="FF0000"/>
          <w:spacing w:val="-4"/>
          <w:sz w:val="24"/>
          <w:szCs w:val="24"/>
          <w:lang w:val="id-ID"/>
        </w:rPr>
        <w:t>Tradisi Pesantren,</w:t>
      </w:r>
      <w:r>
        <w:rPr>
          <w:color w:val="FF0000"/>
          <w:spacing w:val="-4"/>
          <w:sz w:val="24"/>
          <w:szCs w:val="24"/>
          <w:lang w:val="id-ID"/>
        </w:rPr>
        <w:t xml:space="preserve"> Jakarta, Mizan</w:t>
      </w:r>
      <w:r>
        <w:rPr>
          <w:i/>
          <w:iCs/>
          <w:color w:val="FF0000"/>
          <w:spacing w:val="-4"/>
          <w:sz w:val="24"/>
          <w:szCs w:val="24"/>
          <w:lang w:val="id-ID"/>
        </w:rPr>
        <w:t xml:space="preserve">, </w:t>
      </w:r>
      <w:r>
        <w:rPr>
          <w:iCs/>
          <w:color w:val="FF0000"/>
          <w:spacing w:val="-4"/>
          <w:sz w:val="24"/>
          <w:szCs w:val="24"/>
          <w:lang w:val="id-ID"/>
        </w:rPr>
        <w:t>1998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</w:rPr>
      </w:pPr>
    </w:p>
    <w:p w:rsidR="00076EDD" w:rsidRDefault="00076EDD" w:rsidP="00076EDD">
      <w:pPr>
        <w:pStyle w:val="FootnoteText"/>
        <w:tabs>
          <w:tab w:val="left" w:pos="7515"/>
        </w:tabs>
        <w:rPr>
          <w:color w:val="FF0000"/>
          <w:spacing w:val="-4"/>
          <w:sz w:val="24"/>
          <w:szCs w:val="24"/>
          <w:lang w:val="pt-PT"/>
        </w:rPr>
      </w:pPr>
      <w:r>
        <w:rPr>
          <w:color w:val="FF0000"/>
          <w:spacing w:val="-4"/>
          <w:sz w:val="24"/>
          <w:szCs w:val="24"/>
          <w:lang w:val="pt-PT"/>
        </w:rPr>
        <w:t xml:space="preserve">Dreikurs. Rudolf  , </w:t>
      </w:r>
      <w:r>
        <w:rPr>
          <w:i/>
          <w:iCs/>
          <w:color w:val="FF0000"/>
          <w:spacing w:val="-4"/>
          <w:sz w:val="24"/>
          <w:szCs w:val="24"/>
          <w:lang w:val="pt-PT"/>
        </w:rPr>
        <w:t>Disiplin Tanpa Hukuman</w:t>
      </w:r>
      <w:r>
        <w:rPr>
          <w:color w:val="FF0000"/>
          <w:spacing w:val="-4"/>
          <w:sz w:val="24"/>
          <w:szCs w:val="24"/>
          <w:lang w:val="pt-PT"/>
        </w:rPr>
        <w:t>, Bandung, Remaja Karya, 1986</w:t>
      </w:r>
      <w:r>
        <w:rPr>
          <w:color w:val="FF0000"/>
          <w:spacing w:val="-4"/>
          <w:sz w:val="24"/>
          <w:szCs w:val="24"/>
          <w:lang w:val="pt-PT"/>
        </w:rPr>
        <w:tab/>
      </w:r>
    </w:p>
    <w:p w:rsidR="00076EDD" w:rsidRDefault="00076EDD" w:rsidP="00076EDD">
      <w:pPr>
        <w:pStyle w:val="FootnoteText"/>
        <w:ind w:left="240" w:hanging="240"/>
        <w:rPr>
          <w:color w:val="FF0000"/>
          <w:spacing w:val="-4"/>
          <w:sz w:val="24"/>
          <w:szCs w:val="24"/>
          <w:lang w:val="pt-PT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  <w:r>
        <w:rPr>
          <w:color w:val="FF0000"/>
          <w:spacing w:val="-4"/>
          <w:lang w:val="pt-PT"/>
        </w:rPr>
        <w:t>Depdikbud</w:t>
      </w:r>
      <w:r>
        <w:rPr>
          <w:i/>
          <w:iCs/>
          <w:color w:val="FF0000"/>
          <w:spacing w:val="-4"/>
          <w:lang w:val="pt-PT"/>
        </w:rPr>
        <w:t>, Kamus Besar Bahasa Indonesia</w:t>
      </w:r>
      <w:r>
        <w:rPr>
          <w:color w:val="FF0000"/>
          <w:spacing w:val="-4"/>
          <w:lang w:val="pt-PT"/>
        </w:rPr>
        <w:t>, Jakarta, Depdikbud, 1994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  <w:r>
        <w:rPr>
          <w:color w:val="FF0000"/>
          <w:spacing w:val="-4"/>
          <w:sz w:val="24"/>
          <w:szCs w:val="24"/>
          <w:lang w:val="pt-PT"/>
        </w:rPr>
        <w:t>Gazalba. Sidi, Asas Agama Islam, Jakarta, Bulan Bintang, 1975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</w:rPr>
      </w:pPr>
      <w:r>
        <w:rPr>
          <w:color w:val="FF0000"/>
          <w:spacing w:val="-4"/>
        </w:rPr>
        <w:t>Goleman. Daniel, “</w:t>
      </w:r>
      <w:r>
        <w:rPr>
          <w:i/>
          <w:iCs/>
          <w:color w:val="FF0000"/>
          <w:spacing w:val="-4"/>
        </w:rPr>
        <w:t>Emotional Intellegency</w:t>
      </w:r>
      <w:r>
        <w:rPr>
          <w:color w:val="FF0000"/>
          <w:spacing w:val="-4"/>
        </w:rPr>
        <w:t>”,  Alih Bahasa Oleh Hermaya., Jakarta, Gramedia Pustaka Utama 1995</w:t>
      </w:r>
    </w:p>
    <w:p w:rsidR="00076EDD" w:rsidRDefault="00076EDD" w:rsidP="00076EDD">
      <w:pPr>
        <w:pStyle w:val="FootnoteText"/>
        <w:ind w:left="270" w:hanging="270"/>
        <w:rPr>
          <w:color w:val="FF0000"/>
          <w:sz w:val="24"/>
          <w:szCs w:val="24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</w:rPr>
      </w:pPr>
      <w:r>
        <w:rPr>
          <w:color w:val="FF0000"/>
          <w:u w:val="single"/>
        </w:rPr>
        <w:t xml:space="preserve">                           </w:t>
      </w:r>
      <w:r>
        <w:rPr>
          <w:color w:val="FF0000"/>
        </w:rPr>
        <w:t>, “</w:t>
      </w:r>
      <w:r>
        <w:rPr>
          <w:i/>
          <w:iCs/>
          <w:color w:val="FF0000"/>
        </w:rPr>
        <w:t>Kecerdasan Emosi Untuk Mencapai Puncak Prestasi</w:t>
      </w:r>
      <w:r>
        <w:rPr>
          <w:color w:val="FF0000"/>
        </w:rPr>
        <w:t>”, Alih Bahasa Oleh A. T. K. Widodo, Jakarta, Gramedia Pustaka Utama, 1995</w:t>
      </w:r>
    </w:p>
    <w:p w:rsidR="00076EDD" w:rsidRDefault="00076EDD" w:rsidP="00076EDD">
      <w:pPr>
        <w:pStyle w:val="FootnoteText"/>
        <w:rPr>
          <w:color w:val="FF0000"/>
          <w:sz w:val="24"/>
          <w:szCs w:val="24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  <w:r>
        <w:rPr>
          <w:color w:val="FF0000"/>
          <w:spacing w:val="-4"/>
          <w:lang w:val="pt-PT"/>
        </w:rPr>
        <w:t xml:space="preserve">Hamka, </w:t>
      </w:r>
      <w:r>
        <w:rPr>
          <w:i/>
          <w:iCs/>
          <w:color w:val="FF0000"/>
          <w:spacing w:val="-4"/>
          <w:lang w:val="pt-PT"/>
        </w:rPr>
        <w:t xml:space="preserve">Studi Islam, </w:t>
      </w:r>
      <w:r>
        <w:rPr>
          <w:color w:val="FF0000"/>
          <w:spacing w:val="-4"/>
          <w:lang w:val="pt-PT"/>
        </w:rPr>
        <w:t>Pustaka Panji Mas, Jakarta, 1993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  <w:r>
        <w:rPr>
          <w:rStyle w:val="Emphasis"/>
          <w:i w:val="0"/>
          <w:color w:val="FF0000"/>
          <w:spacing w:val="-4"/>
          <w:sz w:val="24"/>
          <w:szCs w:val="24"/>
          <w:lang w:val="pt-PT"/>
        </w:rPr>
        <w:t>Hartati.</w:t>
      </w:r>
      <w:r>
        <w:rPr>
          <w:rStyle w:val="st"/>
          <w:color w:val="FF0000"/>
          <w:spacing w:val="-4"/>
          <w:sz w:val="24"/>
          <w:szCs w:val="24"/>
          <w:lang w:val="pt-PT"/>
        </w:rPr>
        <w:t xml:space="preserve"> Netty</w:t>
      </w:r>
      <w:r>
        <w:rPr>
          <w:rStyle w:val="st"/>
          <w:i/>
          <w:color w:val="FF0000"/>
          <w:spacing w:val="-4"/>
          <w:sz w:val="24"/>
          <w:szCs w:val="24"/>
          <w:lang w:val="pt-PT"/>
        </w:rPr>
        <w:t>,</w:t>
      </w:r>
      <w:r>
        <w:rPr>
          <w:rStyle w:val="st"/>
          <w:color w:val="FF0000"/>
          <w:spacing w:val="-4"/>
          <w:sz w:val="24"/>
          <w:szCs w:val="24"/>
          <w:lang w:val="pt-PT"/>
        </w:rPr>
        <w:t xml:space="preserve"> Dkk., </w:t>
      </w:r>
      <w:r>
        <w:rPr>
          <w:rStyle w:val="st"/>
          <w:i/>
          <w:color w:val="FF0000"/>
          <w:spacing w:val="-4"/>
          <w:sz w:val="24"/>
          <w:szCs w:val="24"/>
          <w:lang w:val="pt-PT"/>
        </w:rPr>
        <w:t>Islam Dan Psikologi</w:t>
      </w:r>
      <w:r>
        <w:rPr>
          <w:rStyle w:val="st"/>
          <w:color w:val="FF0000"/>
          <w:spacing w:val="-4"/>
          <w:sz w:val="24"/>
          <w:szCs w:val="24"/>
          <w:lang w:val="pt-PT"/>
        </w:rPr>
        <w:t xml:space="preserve">, Jakarta, PT Raja Grafindo Persada, </w:t>
      </w:r>
      <w:r>
        <w:rPr>
          <w:color w:val="FF0000"/>
          <w:spacing w:val="-4"/>
          <w:sz w:val="24"/>
          <w:szCs w:val="24"/>
          <w:lang w:val="pt-PT"/>
        </w:rPr>
        <w:t>2004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  <w:r>
        <w:rPr>
          <w:color w:val="FF0000"/>
          <w:spacing w:val="-4"/>
          <w:lang w:val="fi-FI"/>
        </w:rPr>
        <w:t xml:space="preserve">Haryanto. Sentot, </w:t>
      </w:r>
      <w:r>
        <w:rPr>
          <w:i/>
          <w:iCs/>
          <w:color w:val="FF0000"/>
          <w:spacing w:val="-4"/>
          <w:lang w:val="fi-FI"/>
        </w:rPr>
        <w:t xml:space="preserve">Psikologi Shalat, </w:t>
      </w:r>
      <w:r>
        <w:rPr>
          <w:color w:val="FF0000"/>
          <w:spacing w:val="-4"/>
          <w:lang w:val="fi-FI"/>
        </w:rPr>
        <w:t>Yogyakarta, Pustaka Pelajar, 2001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fi-FI"/>
        </w:rPr>
      </w:pPr>
    </w:p>
    <w:p w:rsidR="00076EDD" w:rsidRDefault="00076EDD" w:rsidP="00076EDD">
      <w:pPr>
        <w:pStyle w:val="FootnoteText"/>
        <w:rPr>
          <w:color w:val="FF0000"/>
          <w:sz w:val="24"/>
          <w:szCs w:val="24"/>
          <w:lang w:val="sv-SE"/>
        </w:rPr>
      </w:pPr>
      <w:r>
        <w:rPr>
          <w:color w:val="FF0000"/>
          <w:sz w:val="24"/>
          <w:szCs w:val="24"/>
          <w:lang w:val="sv-SE"/>
        </w:rPr>
        <w:lastRenderedPageBreak/>
        <w:t xml:space="preserve">Harahap. N., </w:t>
      </w:r>
      <w:r>
        <w:rPr>
          <w:i/>
          <w:color w:val="FF0000"/>
          <w:sz w:val="24"/>
          <w:szCs w:val="24"/>
          <w:lang w:val="sv-SE"/>
        </w:rPr>
        <w:t>Teknik Penilaian Hasil Belajar</w:t>
      </w:r>
      <w:r>
        <w:rPr>
          <w:color w:val="FF0000"/>
          <w:sz w:val="24"/>
          <w:szCs w:val="24"/>
          <w:lang w:val="sv-SE"/>
        </w:rPr>
        <w:t>, Jakarta, Bulan Bintang, 1979</w:t>
      </w:r>
    </w:p>
    <w:p w:rsidR="00076EDD" w:rsidRDefault="00076EDD" w:rsidP="00076EDD">
      <w:pPr>
        <w:pStyle w:val="FootnoteText"/>
        <w:rPr>
          <w:color w:val="FF0000"/>
          <w:sz w:val="24"/>
          <w:szCs w:val="24"/>
          <w:lang w:val="sv-SE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  <w:lang w:val="fi-FI"/>
        </w:rPr>
      </w:pPr>
      <w:r>
        <w:rPr>
          <w:color w:val="FF0000"/>
          <w:spacing w:val="-4"/>
          <w:lang w:val="fi-FI"/>
        </w:rPr>
        <w:t xml:space="preserve">Hasan. M. Ali, </w:t>
      </w:r>
      <w:r>
        <w:rPr>
          <w:i/>
          <w:iCs/>
          <w:color w:val="FF0000"/>
          <w:spacing w:val="-4"/>
          <w:lang w:val="fi-FI"/>
        </w:rPr>
        <w:t xml:space="preserve">Hikmah Shalat dan Tuntunannya, </w:t>
      </w:r>
      <w:r>
        <w:rPr>
          <w:color w:val="FF0000"/>
          <w:spacing w:val="-4"/>
          <w:lang w:val="fi-FI"/>
        </w:rPr>
        <w:t>Jakarta, PT. Raja Grafindo Persada, 2000.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fi-FI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  <w:r>
        <w:rPr>
          <w:color w:val="FF0000"/>
          <w:spacing w:val="-4"/>
          <w:lang w:val="fi-FI"/>
        </w:rPr>
        <w:t xml:space="preserve">HD. Kaelany, </w:t>
      </w:r>
      <w:r>
        <w:rPr>
          <w:i/>
          <w:iCs/>
          <w:color w:val="FF0000"/>
          <w:spacing w:val="-4"/>
          <w:lang w:val="fi-FI"/>
        </w:rPr>
        <w:t xml:space="preserve">Islam, Iman dan Amal Shalih, </w:t>
      </w:r>
      <w:r>
        <w:rPr>
          <w:color w:val="FF0000"/>
          <w:spacing w:val="-4"/>
          <w:lang w:val="fi-FI"/>
        </w:rPr>
        <w:t>Jakarta, Asdi Mahasatya, 2000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</w:p>
    <w:p w:rsidR="00076EDD" w:rsidRDefault="00076EDD" w:rsidP="00076EDD">
      <w:pPr>
        <w:pStyle w:val="FootnoteText"/>
        <w:ind w:left="240" w:hanging="240"/>
        <w:rPr>
          <w:color w:val="FF0000"/>
          <w:spacing w:val="-4"/>
          <w:sz w:val="24"/>
          <w:szCs w:val="24"/>
          <w:lang w:val="pt-PT"/>
        </w:rPr>
      </w:pPr>
      <w:r>
        <w:rPr>
          <w:color w:val="FF0000"/>
          <w:spacing w:val="-4"/>
          <w:sz w:val="24"/>
          <w:szCs w:val="24"/>
          <w:lang w:val="pt-PT"/>
        </w:rPr>
        <w:t xml:space="preserve">Imron. Ali, </w:t>
      </w:r>
      <w:r>
        <w:rPr>
          <w:i/>
          <w:iCs/>
          <w:color w:val="FF0000"/>
          <w:spacing w:val="-4"/>
          <w:sz w:val="24"/>
          <w:szCs w:val="24"/>
          <w:lang w:val="pt-PT"/>
        </w:rPr>
        <w:t>Pembinaan Guru Indonesia</w:t>
      </w:r>
      <w:r>
        <w:rPr>
          <w:color w:val="FF0000"/>
          <w:spacing w:val="-4"/>
          <w:sz w:val="24"/>
          <w:szCs w:val="24"/>
          <w:lang w:val="pt-PT"/>
        </w:rPr>
        <w:t>, Jakarta, Pustaka Jaya, 1995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</w:p>
    <w:p w:rsidR="00076EDD" w:rsidRDefault="00076EDD" w:rsidP="00076EDD">
      <w:pPr>
        <w:pStyle w:val="Default"/>
        <w:rPr>
          <w:color w:val="FF0000"/>
          <w:lang w:val="sv-SE"/>
        </w:rPr>
      </w:pPr>
      <w:r>
        <w:rPr>
          <w:color w:val="FF0000"/>
          <w:lang w:val="sv-SE"/>
        </w:rPr>
        <w:t xml:space="preserve">Kartono. Kartini, </w:t>
      </w:r>
      <w:r>
        <w:rPr>
          <w:i/>
          <w:iCs/>
          <w:color w:val="FF0000"/>
          <w:lang w:val="sv-SE"/>
        </w:rPr>
        <w:t xml:space="preserve">Pengantar Metodologi Riset Sosial, </w:t>
      </w:r>
      <w:r>
        <w:rPr>
          <w:color w:val="FF0000"/>
          <w:lang w:val="sv-SE"/>
        </w:rPr>
        <w:t xml:space="preserve">Bandung, Mandar Maju, 1990 </w:t>
      </w:r>
    </w:p>
    <w:p w:rsidR="00076EDD" w:rsidRDefault="00076EDD" w:rsidP="00076EDD">
      <w:pPr>
        <w:pStyle w:val="FootnoteText"/>
        <w:ind w:left="168" w:hanging="168"/>
        <w:jc w:val="both"/>
        <w:rPr>
          <w:color w:val="FF0000"/>
          <w:sz w:val="24"/>
          <w:szCs w:val="24"/>
          <w:lang w:val="nb-NO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</w:rPr>
      </w:pPr>
      <w:r>
        <w:rPr>
          <w:color w:val="FF0000"/>
          <w:spacing w:val="-4"/>
        </w:rPr>
        <w:t>Langgulung. Hasan</w:t>
      </w:r>
      <w:r>
        <w:rPr>
          <w:i/>
          <w:iCs/>
          <w:color w:val="FF0000"/>
          <w:spacing w:val="-4"/>
        </w:rPr>
        <w:t xml:space="preserve">, Beberapa Pemikiran tentang Pendidikan Islam, </w:t>
      </w:r>
      <w:r>
        <w:rPr>
          <w:color w:val="FF0000"/>
          <w:spacing w:val="-4"/>
        </w:rPr>
        <w:t xml:space="preserve">Bandung, Al-Ma’arif, 1995 </w:t>
      </w:r>
    </w:p>
    <w:p w:rsidR="00076EDD" w:rsidRDefault="00076EDD" w:rsidP="00076EDD">
      <w:pPr>
        <w:autoSpaceDE w:val="0"/>
        <w:autoSpaceDN w:val="0"/>
        <w:adjustRightInd w:val="0"/>
        <w:ind w:left="120" w:hanging="120"/>
        <w:jc w:val="both"/>
        <w:rPr>
          <w:color w:val="FF0000"/>
          <w:spacing w:val="-4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</w:rPr>
      </w:pPr>
      <w:r>
        <w:rPr>
          <w:color w:val="FF0000"/>
          <w:spacing w:val="-4"/>
        </w:rPr>
        <w:t xml:space="preserve">Notoatmodjo. Soekidjo, </w:t>
      </w:r>
      <w:r>
        <w:rPr>
          <w:i/>
          <w:color w:val="FF0000"/>
          <w:spacing w:val="-4"/>
        </w:rPr>
        <w:t>Pendidikan dan Perilaku Kesehatan,</w:t>
      </w:r>
      <w:r>
        <w:rPr>
          <w:color w:val="FF0000"/>
          <w:spacing w:val="-4"/>
        </w:rPr>
        <w:t xml:space="preserve"> Jakarta, Asdi Mahasatya, 2003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  <w:lang w:val="id-ID"/>
        </w:rPr>
      </w:pPr>
      <w:r>
        <w:rPr>
          <w:color w:val="FF0000"/>
          <w:spacing w:val="-4"/>
          <w:lang w:val="id-ID"/>
        </w:rPr>
        <w:t xml:space="preserve">Madjid. Nurcholish, </w:t>
      </w:r>
      <w:r>
        <w:rPr>
          <w:i/>
          <w:iCs/>
          <w:color w:val="FF0000"/>
          <w:spacing w:val="-4"/>
          <w:lang w:val="id-ID"/>
        </w:rPr>
        <w:t>Bilik-bilik Pesantren; Sebuah Potret Perjalanan</w:t>
      </w:r>
      <w:r>
        <w:rPr>
          <w:iCs/>
          <w:color w:val="FF0000"/>
          <w:spacing w:val="-4"/>
          <w:lang w:val="id-ID"/>
        </w:rPr>
        <w:t>,</w:t>
      </w:r>
      <w:r>
        <w:rPr>
          <w:color w:val="FF0000"/>
          <w:spacing w:val="-4"/>
          <w:lang w:val="id-ID"/>
        </w:rPr>
        <w:t xml:space="preserve"> Jakarta, Paramadina, 1997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  <w:r>
        <w:rPr>
          <w:color w:val="FF0000"/>
          <w:spacing w:val="-4"/>
          <w:sz w:val="24"/>
          <w:szCs w:val="24"/>
        </w:rPr>
        <w:t xml:space="preserve">Mansur, </w:t>
      </w:r>
      <w:r>
        <w:rPr>
          <w:rStyle w:val="st"/>
          <w:i/>
          <w:color w:val="FF0000"/>
          <w:spacing w:val="-4"/>
          <w:sz w:val="24"/>
          <w:szCs w:val="24"/>
        </w:rPr>
        <w:t>Pendidikan Anak Usia Dini Dalam Islam</w:t>
      </w:r>
      <w:r>
        <w:rPr>
          <w:rStyle w:val="st"/>
          <w:color w:val="FF0000"/>
          <w:spacing w:val="-4"/>
          <w:sz w:val="24"/>
          <w:szCs w:val="24"/>
        </w:rPr>
        <w:t xml:space="preserve">, Yogyakarta, </w:t>
      </w:r>
      <w:r>
        <w:rPr>
          <w:rStyle w:val="Emphasis"/>
          <w:i w:val="0"/>
          <w:color w:val="FF0000"/>
          <w:spacing w:val="-4"/>
          <w:sz w:val="24"/>
          <w:szCs w:val="24"/>
        </w:rPr>
        <w:t>Pustaka</w:t>
      </w:r>
      <w:r>
        <w:rPr>
          <w:rStyle w:val="st"/>
          <w:i/>
          <w:color w:val="FF0000"/>
          <w:spacing w:val="-4"/>
          <w:sz w:val="24"/>
          <w:szCs w:val="24"/>
        </w:rPr>
        <w:t xml:space="preserve"> </w:t>
      </w:r>
      <w:r>
        <w:rPr>
          <w:rStyle w:val="st"/>
          <w:color w:val="FF0000"/>
          <w:spacing w:val="-4"/>
          <w:sz w:val="24"/>
          <w:szCs w:val="24"/>
        </w:rPr>
        <w:t xml:space="preserve">Pelajar, </w:t>
      </w:r>
      <w:r>
        <w:rPr>
          <w:color w:val="FF0000"/>
          <w:spacing w:val="-4"/>
          <w:sz w:val="24"/>
          <w:szCs w:val="24"/>
        </w:rPr>
        <w:t>2005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</w:p>
    <w:p w:rsidR="00076EDD" w:rsidRDefault="00076EDD" w:rsidP="00076EDD">
      <w:pPr>
        <w:pStyle w:val="FootnoteTex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Mustofa. Adib Bisri, </w:t>
      </w:r>
      <w:r>
        <w:rPr>
          <w:i/>
          <w:color w:val="FF0000"/>
          <w:sz w:val="24"/>
          <w:szCs w:val="24"/>
        </w:rPr>
        <w:t>Terjemah Shohih Muslim Jilid I</w:t>
      </w:r>
      <w:r>
        <w:rPr>
          <w:color w:val="FF0000"/>
          <w:sz w:val="24"/>
          <w:szCs w:val="24"/>
        </w:rPr>
        <w:t>, Semarang, CV Asy-Syifa, 1992</w:t>
      </w:r>
    </w:p>
    <w:p w:rsidR="00076EDD" w:rsidRDefault="00076EDD" w:rsidP="00076EDD">
      <w:pPr>
        <w:ind w:left="120" w:hanging="120"/>
        <w:jc w:val="both"/>
        <w:rPr>
          <w:color w:val="FF0000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  <w:r>
        <w:rPr>
          <w:color w:val="FF0000"/>
          <w:spacing w:val="-4"/>
          <w:lang w:val="pt-PT"/>
        </w:rPr>
        <w:t xml:space="preserve">Munir. A. dan Sudarsono, </w:t>
      </w:r>
      <w:r>
        <w:rPr>
          <w:i/>
          <w:iCs/>
          <w:color w:val="FF0000"/>
          <w:spacing w:val="-4"/>
          <w:lang w:val="pt-PT"/>
        </w:rPr>
        <w:t xml:space="preserve">Dasar-Dasar Agama Islam, </w:t>
      </w:r>
      <w:r>
        <w:rPr>
          <w:color w:val="FF0000"/>
          <w:spacing w:val="-4"/>
          <w:lang w:val="pt-PT"/>
        </w:rPr>
        <w:t>Jakarta, Rineka Cipta, 2001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fi-FI"/>
        </w:rPr>
      </w:pPr>
      <w:r>
        <w:rPr>
          <w:color w:val="FF0000"/>
          <w:spacing w:val="-4"/>
          <w:sz w:val="24"/>
          <w:szCs w:val="24"/>
          <w:lang w:val="fi-FI"/>
        </w:rPr>
        <w:t xml:space="preserve">Maududi. Abul A’la, </w:t>
      </w:r>
      <w:r>
        <w:rPr>
          <w:i/>
          <w:iCs/>
          <w:color w:val="FF0000"/>
          <w:spacing w:val="-4"/>
          <w:sz w:val="24"/>
          <w:szCs w:val="24"/>
          <w:lang w:val="fi-FI"/>
        </w:rPr>
        <w:t xml:space="preserve">Menjadi Muslim Sejati, </w:t>
      </w:r>
      <w:r>
        <w:rPr>
          <w:color w:val="FF0000"/>
          <w:spacing w:val="-4"/>
          <w:sz w:val="24"/>
          <w:szCs w:val="24"/>
          <w:lang w:val="fi-FI"/>
        </w:rPr>
        <w:t>Yogyakarta, Pustaka Pelajar, 2000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fi-FI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  <w:r>
        <w:rPr>
          <w:color w:val="FF0000"/>
          <w:spacing w:val="-4"/>
          <w:lang w:val="fi-FI"/>
        </w:rPr>
        <w:t xml:space="preserve">Poerbakawatja. Soegarda, </w:t>
      </w:r>
      <w:r>
        <w:rPr>
          <w:i/>
          <w:iCs/>
          <w:color w:val="FF0000"/>
          <w:spacing w:val="-4"/>
          <w:lang w:val="fi-FI"/>
        </w:rPr>
        <w:t>Ensiklopedi Pendidikan</w:t>
      </w:r>
      <w:r>
        <w:rPr>
          <w:color w:val="FF0000"/>
          <w:spacing w:val="-4"/>
          <w:lang w:val="fi-FI"/>
        </w:rPr>
        <w:t>, Jakarta, Gunung Agung, 1984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  <w:r>
        <w:rPr>
          <w:color w:val="FF0000"/>
          <w:spacing w:val="-4"/>
          <w:lang w:val="pt-PT"/>
        </w:rPr>
        <w:t xml:space="preserve">Polak. Mayor, </w:t>
      </w:r>
      <w:r>
        <w:rPr>
          <w:i/>
          <w:iCs/>
          <w:color w:val="FF0000"/>
          <w:spacing w:val="-4"/>
          <w:lang w:val="pt-PT"/>
        </w:rPr>
        <w:t xml:space="preserve">Sosiologi Suatu Buku Pengentar Ringkas, </w:t>
      </w:r>
      <w:r>
        <w:rPr>
          <w:color w:val="FF0000"/>
          <w:spacing w:val="-4"/>
          <w:lang w:val="pt-PT"/>
        </w:rPr>
        <w:t>Jakarta, Ichtiar Baru, 1999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</w:rPr>
      </w:pPr>
      <w:r>
        <w:rPr>
          <w:color w:val="FF0000"/>
        </w:rPr>
        <w:t>Prijodarminto. Soegeng, (1994). Disiplin Kiat Menuju Sukses, di akses 19 Juli 2013 http://repository. usu.ac.id/bitstream/123456789/26125/4/Chapter%20II.pdf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fi-FI"/>
        </w:rPr>
      </w:pPr>
      <w:r>
        <w:rPr>
          <w:color w:val="FF0000"/>
          <w:spacing w:val="-4"/>
          <w:sz w:val="24"/>
          <w:szCs w:val="24"/>
          <w:lang w:val="fi-FI"/>
        </w:rPr>
        <w:t xml:space="preserve">Purwadarminta, </w:t>
      </w:r>
      <w:r>
        <w:rPr>
          <w:i/>
          <w:iCs/>
          <w:color w:val="FF0000"/>
          <w:spacing w:val="-4"/>
          <w:sz w:val="24"/>
          <w:szCs w:val="24"/>
          <w:lang w:val="fi-FI"/>
        </w:rPr>
        <w:t xml:space="preserve">Kamus Umum Bahasa Indonesia, </w:t>
      </w:r>
      <w:r>
        <w:rPr>
          <w:color w:val="FF0000"/>
          <w:spacing w:val="-4"/>
          <w:sz w:val="24"/>
          <w:szCs w:val="24"/>
          <w:lang w:val="fi-FI"/>
        </w:rPr>
        <w:t>Jakarta, Balai Pustaka, 1985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fi-FI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  <w:r>
        <w:rPr>
          <w:rStyle w:val="st"/>
          <w:color w:val="FF0000"/>
          <w:spacing w:val="-4"/>
          <w:sz w:val="24"/>
          <w:szCs w:val="24"/>
        </w:rPr>
        <w:t>Rakhmat.</w:t>
      </w:r>
      <w:r>
        <w:rPr>
          <w:color w:val="FF0000"/>
          <w:spacing w:val="-4"/>
          <w:sz w:val="24"/>
          <w:szCs w:val="24"/>
        </w:rPr>
        <w:t xml:space="preserve"> Jalaludin</w:t>
      </w:r>
      <w:r>
        <w:rPr>
          <w:rStyle w:val="st"/>
          <w:color w:val="FF0000"/>
          <w:spacing w:val="-4"/>
          <w:sz w:val="24"/>
          <w:szCs w:val="24"/>
        </w:rPr>
        <w:t>,</w:t>
      </w:r>
      <w:r>
        <w:rPr>
          <w:rStyle w:val="st"/>
          <w:i/>
          <w:color w:val="FF0000"/>
          <w:spacing w:val="-4"/>
          <w:sz w:val="24"/>
          <w:szCs w:val="24"/>
        </w:rPr>
        <w:t xml:space="preserve"> Psikologi Komunikasi,</w:t>
      </w:r>
      <w:r>
        <w:rPr>
          <w:rStyle w:val="st"/>
          <w:color w:val="FF0000"/>
          <w:spacing w:val="-4"/>
          <w:sz w:val="24"/>
          <w:szCs w:val="24"/>
        </w:rPr>
        <w:t xml:space="preserve"> Bandung, Remaja Rosdakarya, </w:t>
      </w:r>
      <w:r>
        <w:rPr>
          <w:color w:val="FF0000"/>
          <w:spacing w:val="-4"/>
          <w:sz w:val="24"/>
          <w:szCs w:val="24"/>
        </w:rPr>
        <w:t>2000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</w:rPr>
      </w:pPr>
      <w:r>
        <w:rPr>
          <w:color w:val="FF0000"/>
          <w:spacing w:val="-4"/>
        </w:rPr>
        <w:t xml:space="preserve">Sarwono. Sarlito Wirawan, </w:t>
      </w:r>
      <w:r>
        <w:rPr>
          <w:i/>
          <w:iCs/>
          <w:color w:val="FF0000"/>
          <w:spacing w:val="-4"/>
        </w:rPr>
        <w:t xml:space="preserve">Pengantar Umum Psikologi, </w:t>
      </w:r>
      <w:r>
        <w:rPr>
          <w:color w:val="FF0000"/>
          <w:spacing w:val="-4"/>
        </w:rPr>
        <w:t>Bulan Bintang, Jakarta, 2000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</w:p>
    <w:p w:rsidR="00076EDD" w:rsidRDefault="00076EDD" w:rsidP="00076EDD">
      <w:pPr>
        <w:pStyle w:val="Default"/>
        <w:ind w:left="720" w:hanging="720"/>
        <w:jc w:val="both"/>
        <w:rPr>
          <w:rStyle w:val="st"/>
          <w:lang w:val="pt-PT"/>
        </w:rPr>
      </w:pPr>
      <w:r>
        <w:rPr>
          <w:rStyle w:val="Emphasis"/>
          <w:i w:val="0"/>
          <w:color w:val="FF0000"/>
          <w:spacing w:val="-4"/>
          <w:lang w:val="pt-PT"/>
        </w:rPr>
        <w:t xml:space="preserve">Sabiq. Sayid, </w:t>
      </w:r>
      <w:r>
        <w:rPr>
          <w:rStyle w:val="Emphasis"/>
          <w:color w:val="FF0000"/>
          <w:spacing w:val="-4"/>
          <w:lang w:val="pt-PT"/>
        </w:rPr>
        <w:t>Aqidah Islam</w:t>
      </w:r>
      <w:r>
        <w:rPr>
          <w:rStyle w:val="st"/>
          <w:color w:val="FF0000"/>
          <w:spacing w:val="-4"/>
          <w:lang w:val="pt-PT"/>
        </w:rPr>
        <w:t xml:space="preserve"> </w:t>
      </w:r>
      <w:r>
        <w:rPr>
          <w:rStyle w:val="st"/>
          <w:i/>
          <w:color w:val="FF0000"/>
          <w:spacing w:val="-4"/>
          <w:lang w:val="pt-PT"/>
        </w:rPr>
        <w:t>Pola Hidup Manusia Beriman,</w:t>
      </w:r>
      <w:r>
        <w:rPr>
          <w:rStyle w:val="st"/>
          <w:color w:val="FF0000"/>
          <w:spacing w:val="-4"/>
          <w:lang w:val="pt-PT"/>
        </w:rPr>
        <w:t xml:space="preserve"> PT </w:t>
      </w:r>
      <w:r>
        <w:rPr>
          <w:rStyle w:val="Emphasis"/>
          <w:i w:val="0"/>
          <w:color w:val="FF0000"/>
          <w:spacing w:val="-4"/>
          <w:lang w:val="pt-PT"/>
        </w:rPr>
        <w:t>Diponegoro</w:t>
      </w:r>
      <w:r>
        <w:rPr>
          <w:rStyle w:val="st"/>
          <w:color w:val="FF0000"/>
          <w:spacing w:val="-4"/>
          <w:lang w:val="pt-PT"/>
        </w:rPr>
        <w:t xml:space="preserve">, </w:t>
      </w:r>
      <w:r>
        <w:rPr>
          <w:rStyle w:val="Emphasis"/>
          <w:i w:val="0"/>
          <w:color w:val="FF0000"/>
          <w:spacing w:val="-4"/>
          <w:lang w:val="pt-PT"/>
        </w:rPr>
        <w:t>Bandung</w:t>
      </w:r>
      <w:r>
        <w:rPr>
          <w:rStyle w:val="st"/>
          <w:color w:val="FF0000"/>
          <w:spacing w:val="-4"/>
          <w:lang w:val="pt-PT"/>
        </w:rPr>
        <w:t>, 2010</w:t>
      </w:r>
    </w:p>
    <w:p w:rsidR="00076EDD" w:rsidRDefault="00076EDD" w:rsidP="00076EDD">
      <w:pPr>
        <w:pStyle w:val="FootnoteText"/>
        <w:rPr>
          <w:sz w:val="24"/>
          <w:szCs w:val="24"/>
        </w:rPr>
      </w:pP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  <w:r>
        <w:rPr>
          <w:color w:val="FF0000"/>
          <w:spacing w:val="-4"/>
          <w:lang w:val="pt-PT"/>
        </w:rPr>
        <w:t xml:space="preserve">Sears. David O, dkk., </w:t>
      </w:r>
      <w:r>
        <w:rPr>
          <w:i/>
          <w:iCs/>
          <w:color w:val="FF0000"/>
          <w:spacing w:val="-4"/>
          <w:lang w:val="pt-PT"/>
        </w:rPr>
        <w:t xml:space="preserve">Psikologi Sosial, </w:t>
      </w:r>
      <w:r>
        <w:rPr>
          <w:color w:val="FF0000"/>
          <w:spacing w:val="-4"/>
          <w:lang w:val="pt-PT"/>
        </w:rPr>
        <w:t>Jakarta, Erlangga, 1994</w:t>
      </w:r>
    </w:p>
    <w:p w:rsidR="00076EDD" w:rsidRDefault="00076EDD" w:rsidP="00076EDD">
      <w:pPr>
        <w:autoSpaceDE w:val="0"/>
        <w:autoSpaceDN w:val="0"/>
        <w:adjustRightInd w:val="0"/>
        <w:rPr>
          <w:color w:val="FF0000"/>
          <w:spacing w:val="-4"/>
          <w:lang w:val="pt-PT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  <w:lang w:val="pt-PT"/>
        </w:rPr>
      </w:pPr>
      <w:r>
        <w:rPr>
          <w:color w:val="FF0000"/>
          <w:spacing w:val="-4"/>
          <w:lang w:val="pt-PT"/>
        </w:rPr>
        <w:t xml:space="preserve">Shihab. M. Quraish, </w:t>
      </w:r>
      <w:r>
        <w:rPr>
          <w:i/>
          <w:iCs/>
          <w:color w:val="FF0000"/>
          <w:spacing w:val="-4"/>
          <w:lang w:val="pt-PT"/>
        </w:rPr>
        <w:t xml:space="preserve">Wawasan Al-Qur’an; Tafsir Maudhu’i atas Pelbagai Persoalan Umat, </w:t>
      </w:r>
      <w:r>
        <w:rPr>
          <w:color w:val="FF0000"/>
          <w:spacing w:val="-4"/>
          <w:lang w:val="pt-PT"/>
        </w:rPr>
        <w:t>Bandung, Penerbit Mizan, 1996</w:t>
      </w: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</w:rPr>
      </w:pPr>
      <w:r>
        <w:rPr>
          <w:color w:val="FF0000"/>
          <w:spacing w:val="-4"/>
        </w:rPr>
        <w:t>Stoltz. P. G., “</w:t>
      </w:r>
      <w:r>
        <w:rPr>
          <w:i/>
          <w:iCs/>
          <w:color w:val="FF0000"/>
          <w:spacing w:val="-4"/>
        </w:rPr>
        <w:t>Adverstasy Quotion, Mengubah Hambatan Menjadi Peluang</w:t>
      </w:r>
      <w:r>
        <w:rPr>
          <w:color w:val="FF0000"/>
          <w:spacing w:val="-4"/>
        </w:rPr>
        <w:t xml:space="preserve">”, Jakarta, Gramedia, 2000 </w:t>
      </w:r>
    </w:p>
    <w:p w:rsidR="00076EDD" w:rsidRDefault="00076EDD" w:rsidP="00076EDD">
      <w:pPr>
        <w:pStyle w:val="FootnoteText"/>
        <w:jc w:val="both"/>
        <w:rPr>
          <w:color w:val="FF0000"/>
          <w:spacing w:val="-4"/>
          <w:sz w:val="24"/>
          <w:szCs w:val="24"/>
        </w:rPr>
      </w:pPr>
    </w:p>
    <w:p w:rsidR="00076EDD" w:rsidRDefault="00076EDD" w:rsidP="00076EDD">
      <w:pPr>
        <w:pStyle w:val="FootnoteText"/>
        <w:jc w:val="both"/>
        <w:rPr>
          <w:color w:val="FF0000"/>
          <w:sz w:val="24"/>
          <w:szCs w:val="24"/>
          <w:lang w:val="sv-SE"/>
        </w:rPr>
      </w:pPr>
      <w:r>
        <w:rPr>
          <w:color w:val="FF0000"/>
          <w:sz w:val="24"/>
          <w:szCs w:val="24"/>
          <w:lang w:val="sv-SE"/>
        </w:rPr>
        <w:t>Sudijono. Anas, Pengantar</w:t>
      </w:r>
      <w:r>
        <w:rPr>
          <w:i/>
          <w:color w:val="FF0000"/>
          <w:sz w:val="24"/>
          <w:szCs w:val="24"/>
          <w:lang w:val="sv-SE"/>
        </w:rPr>
        <w:t xml:space="preserve"> Statistik Pendidikan,</w:t>
      </w:r>
      <w:r>
        <w:rPr>
          <w:color w:val="FF0000"/>
          <w:sz w:val="24"/>
          <w:szCs w:val="24"/>
          <w:lang w:val="sv-SE"/>
        </w:rPr>
        <w:t xml:space="preserve"> Jakarta, Raja Grafindo, 2003</w:t>
      </w:r>
    </w:p>
    <w:p w:rsidR="00076EDD" w:rsidRDefault="00076EDD" w:rsidP="00076EDD">
      <w:pPr>
        <w:pStyle w:val="FootnoteText"/>
        <w:ind w:left="120" w:hanging="120"/>
        <w:rPr>
          <w:color w:val="FF0000"/>
          <w:sz w:val="24"/>
          <w:szCs w:val="24"/>
          <w:lang w:val="sv-SE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  <w:lang w:val="pt-PT"/>
        </w:rPr>
      </w:pPr>
      <w:r>
        <w:rPr>
          <w:color w:val="FF0000"/>
          <w:spacing w:val="-4"/>
          <w:sz w:val="24"/>
          <w:szCs w:val="24"/>
          <w:lang w:val="pt-PT"/>
        </w:rPr>
        <w:t xml:space="preserve">Syidiqi. Hasbi Asy, </w:t>
      </w:r>
      <w:r>
        <w:rPr>
          <w:i/>
          <w:color w:val="FF0000"/>
          <w:spacing w:val="-4"/>
          <w:sz w:val="24"/>
          <w:szCs w:val="24"/>
          <w:lang w:val="pt-PT"/>
        </w:rPr>
        <w:t>Pedoman Shalat</w:t>
      </w:r>
      <w:r>
        <w:rPr>
          <w:color w:val="FF0000"/>
          <w:spacing w:val="-4"/>
          <w:sz w:val="24"/>
          <w:szCs w:val="24"/>
          <w:lang w:val="pt-PT"/>
        </w:rPr>
        <w:t>, Jakarta, Bulan Bintang, 1976</w:t>
      </w:r>
    </w:p>
    <w:p w:rsidR="00076EDD" w:rsidRDefault="00076EDD" w:rsidP="00076EDD">
      <w:pPr>
        <w:pStyle w:val="FootnoteText"/>
        <w:rPr>
          <w:color w:val="FF0000"/>
          <w:sz w:val="24"/>
          <w:szCs w:val="24"/>
        </w:rPr>
      </w:pPr>
    </w:p>
    <w:p w:rsidR="00076EDD" w:rsidRDefault="00076EDD" w:rsidP="00076EDD">
      <w:pPr>
        <w:pStyle w:val="Default"/>
        <w:ind w:left="720" w:hanging="720"/>
        <w:jc w:val="both"/>
        <w:rPr>
          <w:color w:val="FF0000"/>
          <w:spacing w:val="-4"/>
        </w:rPr>
      </w:pPr>
      <w:r>
        <w:rPr>
          <w:color w:val="FF0000"/>
          <w:spacing w:val="-4"/>
        </w:rPr>
        <w:t xml:space="preserve">Wijanarko. Mohammad, </w:t>
      </w:r>
      <w:r>
        <w:rPr>
          <w:rStyle w:val="st"/>
          <w:i/>
          <w:color w:val="FF0000"/>
          <w:spacing w:val="-4"/>
        </w:rPr>
        <w:t>Hubungan Sikap Religius Dengan Rasa Bersalah Pada Remaja</w:t>
      </w:r>
      <w:r>
        <w:rPr>
          <w:rStyle w:val="st"/>
          <w:color w:val="FF0000"/>
          <w:spacing w:val="-4"/>
        </w:rPr>
        <w:t xml:space="preserve">, Yogyakarta, </w:t>
      </w:r>
      <w:r>
        <w:rPr>
          <w:rStyle w:val="Emphasis"/>
          <w:i w:val="0"/>
          <w:color w:val="FF0000"/>
          <w:spacing w:val="-4"/>
        </w:rPr>
        <w:t>Pustaka</w:t>
      </w:r>
      <w:r>
        <w:rPr>
          <w:rStyle w:val="st"/>
          <w:color w:val="FF0000"/>
          <w:spacing w:val="-4"/>
        </w:rPr>
        <w:t xml:space="preserve"> Pelajar, </w:t>
      </w:r>
      <w:r>
        <w:rPr>
          <w:color w:val="FF0000"/>
          <w:spacing w:val="-4"/>
        </w:rPr>
        <w:t>1997</w:t>
      </w:r>
    </w:p>
    <w:p w:rsidR="00076EDD" w:rsidRDefault="00076EDD" w:rsidP="00076EDD">
      <w:pPr>
        <w:pStyle w:val="FootnoteText"/>
        <w:ind w:left="120" w:hanging="120"/>
        <w:jc w:val="both"/>
        <w:rPr>
          <w:color w:val="FF0000"/>
          <w:spacing w:val="-4"/>
          <w:sz w:val="24"/>
          <w:szCs w:val="24"/>
        </w:rPr>
      </w:pPr>
    </w:p>
    <w:p w:rsidR="00076EDD" w:rsidRDefault="00076EDD" w:rsidP="00076EDD">
      <w:pPr>
        <w:pStyle w:val="FootnoteText"/>
        <w:rPr>
          <w:color w:val="FF0000"/>
          <w:spacing w:val="-4"/>
          <w:sz w:val="24"/>
          <w:szCs w:val="24"/>
        </w:rPr>
      </w:pPr>
      <w:r>
        <w:rPr>
          <w:color w:val="FF0000"/>
          <w:spacing w:val="-4"/>
          <w:sz w:val="24"/>
          <w:szCs w:val="24"/>
        </w:rPr>
        <w:t xml:space="preserve">Zahruddin, </w:t>
      </w:r>
      <w:r>
        <w:rPr>
          <w:rStyle w:val="st"/>
          <w:i/>
          <w:color w:val="FF0000"/>
          <w:spacing w:val="-4"/>
          <w:sz w:val="24"/>
          <w:szCs w:val="24"/>
        </w:rPr>
        <w:t>Pengantar Studi Akhlak</w:t>
      </w:r>
      <w:r>
        <w:rPr>
          <w:rStyle w:val="st"/>
          <w:color w:val="FF0000"/>
          <w:spacing w:val="-4"/>
          <w:sz w:val="24"/>
          <w:szCs w:val="24"/>
        </w:rPr>
        <w:t xml:space="preserve">, Jakarta, PT. Raja Grafindo Persada, </w:t>
      </w:r>
      <w:r>
        <w:rPr>
          <w:color w:val="FF0000"/>
          <w:spacing w:val="-4"/>
          <w:sz w:val="24"/>
          <w:szCs w:val="24"/>
        </w:rPr>
        <w:t>2004</w:t>
      </w:r>
    </w:p>
    <w:p w:rsidR="00076EDD" w:rsidRDefault="00076EDD" w:rsidP="00076EDD">
      <w:pPr>
        <w:pStyle w:val="FootnoteText"/>
        <w:rPr>
          <w:color w:val="FF0000"/>
          <w:spacing w:val="-4"/>
        </w:rPr>
      </w:pPr>
    </w:p>
    <w:p w:rsidR="00076EDD" w:rsidRDefault="00076EDD" w:rsidP="00076EDD">
      <w:pPr>
        <w:pStyle w:val="FootnoteText"/>
        <w:ind w:firstLine="600"/>
        <w:rPr>
          <w:spacing w:val="-4"/>
          <w:lang w:val="pt-PT"/>
        </w:rPr>
      </w:pPr>
    </w:p>
    <w:p w:rsidR="00076EDD" w:rsidRDefault="00076EDD" w:rsidP="00076EDD">
      <w:pPr>
        <w:pStyle w:val="FootnoteText"/>
        <w:rPr>
          <w:spacing w:val="-4"/>
          <w:lang w:val="pt-PT"/>
        </w:rPr>
      </w:pPr>
    </w:p>
    <w:p w:rsidR="00076EDD" w:rsidRDefault="00076EDD" w:rsidP="00076EDD">
      <w:pPr>
        <w:autoSpaceDE w:val="0"/>
        <w:autoSpaceDN w:val="0"/>
        <w:adjustRightInd w:val="0"/>
        <w:rPr>
          <w:spacing w:val="-4"/>
          <w:sz w:val="20"/>
          <w:szCs w:val="20"/>
          <w:lang w:val="fi-FI"/>
        </w:rPr>
      </w:pPr>
    </w:p>
    <w:p w:rsidR="00076EDD" w:rsidRDefault="00076EDD" w:rsidP="00076EDD">
      <w:pPr>
        <w:pStyle w:val="FootnoteText"/>
        <w:ind w:left="120" w:firstLine="600"/>
        <w:jc w:val="both"/>
        <w:rPr>
          <w:lang w:val="sv-SE"/>
        </w:rPr>
      </w:pPr>
    </w:p>
    <w:p w:rsidR="00076EDD" w:rsidRDefault="00076EDD" w:rsidP="00076EDD">
      <w:pPr>
        <w:pStyle w:val="FootnoteText"/>
        <w:rPr>
          <w:lang w:val="sv-SE"/>
        </w:rPr>
      </w:pPr>
    </w:p>
    <w:p w:rsidR="00076EDD" w:rsidRDefault="00076EDD" w:rsidP="00076EDD">
      <w:pPr>
        <w:pStyle w:val="FootnoteText"/>
        <w:rPr>
          <w:lang w:val="sv-SE"/>
        </w:rPr>
      </w:pPr>
    </w:p>
    <w:p w:rsidR="00461FDC" w:rsidRDefault="00076EDD" w:rsidP="00076EDD">
      <w:r>
        <w:rPr>
          <w:b/>
          <w:lang w:val="sv-SE"/>
        </w:rPr>
        <w:br w:type="page"/>
      </w:r>
    </w:p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076EDD"/>
    <w:rsid w:val="00076EDD"/>
    <w:rsid w:val="00461FDC"/>
    <w:rsid w:val="009D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76E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6ED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76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76EDD"/>
  </w:style>
  <w:style w:type="character" w:styleId="Emphasis">
    <w:name w:val="Emphasis"/>
    <w:basedOn w:val="DefaultParagraphFont"/>
    <w:qFormat/>
    <w:rsid w:val="00076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2018-01-25T07:23:00Z</dcterms:created>
  <dcterms:modified xsi:type="dcterms:W3CDTF">2018-01-25T07:23:00Z</dcterms:modified>
</cp:coreProperties>
</file>